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012" w:rsidRDefault="00D15012" w:rsidP="00D1501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Pr>
          <w:rFonts w:ascii="Times New Roman" w:eastAsia="Times New Roman" w:hAnsi="Times New Roman" w:cs="Times New Roman"/>
          <w:b/>
          <w:bCs/>
          <w:kern w:val="36"/>
          <w:sz w:val="48"/>
          <w:szCs w:val="48"/>
          <w:lang w:eastAsia="ru-RU"/>
        </w:rPr>
        <w:t xml:space="preserve">                   ПАМЯТКА</w:t>
      </w:r>
    </w:p>
    <w:p w:rsidR="00D15012" w:rsidRPr="00D15012" w:rsidRDefault="00D15012" w:rsidP="00D15012">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D15012">
        <w:rPr>
          <w:rFonts w:ascii="Times New Roman" w:eastAsia="Times New Roman" w:hAnsi="Times New Roman" w:cs="Times New Roman"/>
          <w:b/>
          <w:bCs/>
          <w:kern w:val="36"/>
          <w:sz w:val="48"/>
          <w:szCs w:val="48"/>
          <w:lang w:eastAsia="ru-RU"/>
        </w:rPr>
        <w:t xml:space="preserve"> </w:t>
      </w:r>
      <w:r>
        <w:rPr>
          <w:rFonts w:ascii="Times New Roman" w:eastAsia="Times New Roman" w:hAnsi="Times New Roman" w:cs="Times New Roman"/>
          <w:b/>
          <w:bCs/>
          <w:kern w:val="36"/>
          <w:sz w:val="48"/>
          <w:szCs w:val="48"/>
          <w:lang w:eastAsia="ru-RU"/>
        </w:rPr>
        <w:t xml:space="preserve">      п</w:t>
      </w:r>
      <w:r w:rsidRPr="00D15012">
        <w:rPr>
          <w:rFonts w:ascii="Times New Roman" w:eastAsia="Times New Roman" w:hAnsi="Times New Roman" w:cs="Times New Roman"/>
          <w:b/>
          <w:bCs/>
          <w:kern w:val="36"/>
          <w:sz w:val="48"/>
          <w:szCs w:val="48"/>
          <w:lang w:eastAsia="ru-RU"/>
        </w:rPr>
        <w:t>редседателю</w:t>
      </w:r>
      <w:r>
        <w:rPr>
          <w:rFonts w:ascii="Times New Roman" w:eastAsia="Times New Roman" w:hAnsi="Times New Roman" w:cs="Times New Roman"/>
          <w:b/>
          <w:bCs/>
          <w:kern w:val="36"/>
          <w:sz w:val="48"/>
          <w:szCs w:val="48"/>
          <w:lang w:eastAsia="ru-RU"/>
        </w:rPr>
        <w:t xml:space="preserve"> профкома</w:t>
      </w:r>
    </w:p>
    <w:p w:rsidR="00D15012" w:rsidRDefault="00D15012" w:rsidP="00D15012">
      <w:pPr>
        <w:spacing w:before="100" w:beforeAutospacing="1" w:after="100" w:afterAutospacing="1" w:line="240" w:lineRule="auto"/>
        <w:rPr>
          <w:rFonts w:ascii="Times New Roman" w:eastAsia="Times New Roman" w:hAnsi="Times New Roman" w:cs="Times New Roman"/>
          <w:b/>
          <w:bCs/>
          <w:sz w:val="24"/>
          <w:szCs w:val="24"/>
          <w:lang w:eastAsia="ru-RU"/>
        </w:rPr>
      </w:pP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Начинать надо с четкого планирования.</w:t>
      </w:r>
      <w:r w:rsidRPr="00D15012">
        <w:rPr>
          <w:rFonts w:ascii="Times New Roman" w:eastAsia="Times New Roman" w:hAnsi="Times New Roman" w:cs="Times New Roman"/>
          <w:sz w:val="24"/>
          <w:szCs w:val="24"/>
          <w:lang w:eastAsia="ru-RU"/>
        </w:rPr>
        <w:br/>
        <w:t>Вся многообразная деятельность профсоюзной организации отражается в различных документах, которые составляют делопроизводство выборного профсоюзного органа. Правильная организация делопроизводства - важное условие обеспечения успешной деятельности профкома по защите трудовых и социально-экономических прав и профессиональных интересов членов профсоюза.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D15012">
        <w:rPr>
          <w:rFonts w:ascii="Times New Roman" w:eastAsia="Times New Roman" w:hAnsi="Times New Roman" w:cs="Times New Roman"/>
          <w:b/>
          <w:bCs/>
          <w:sz w:val="24"/>
          <w:szCs w:val="24"/>
          <w:lang w:eastAsia="ru-RU"/>
        </w:rPr>
        <w:t>Основой для составления плана должны быть следующие документы:</w:t>
      </w:r>
      <w:r w:rsidRPr="00D15012">
        <w:rPr>
          <w:rFonts w:ascii="Times New Roman" w:eastAsia="Times New Roman" w:hAnsi="Times New Roman" w:cs="Times New Roman"/>
          <w:sz w:val="24"/>
          <w:szCs w:val="24"/>
          <w:lang w:eastAsia="ru-RU"/>
        </w:rPr>
        <w:br/>
        <w:t>1.Устав Профсоюза работников народного образования и науки РФ</w:t>
      </w:r>
      <w:r>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2.Положение о первичной профсоюзной организации образовательного учреждения.</w:t>
      </w:r>
      <w:r w:rsidRPr="00D15012">
        <w:rPr>
          <w:rFonts w:ascii="Times New Roman" w:eastAsia="Times New Roman" w:hAnsi="Times New Roman" w:cs="Times New Roman"/>
          <w:sz w:val="24"/>
          <w:szCs w:val="24"/>
          <w:lang w:eastAsia="ru-RU"/>
        </w:rPr>
        <w:br/>
        <w:t>3.Соглашения (отраслевое,</w:t>
      </w:r>
      <w:r>
        <w:rPr>
          <w:rFonts w:ascii="Times New Roman" w:eastAsia="Times New Roman" w:hAnsi="Times New Roman" w:cs="Times New Roman"/>
          <w:sz w:val="24"/>
          <w:szCs w:val="24"/>
          <w:lang w:eastAsia="ru-RU"/>
        </w:rPr>
        <w:t xml:space="preserve"> </w:t>
      </w:r>
      <w:r w:rsidRPr="00D15012">
        <w:rPr>
          <w:rFonts w:ascii="Times New Roman" w:eastAsia="Times New Roman" w:hAnsi="Times New Roman" w:cs="Times New Roman"/>
          <w:sz w:val="24"/>
          <w:szCs w:val="24"/>
          <w:lang w:eastAsia="ru-RU"/>
        </w:rPr>
        <w:t xml:space="preserve"> городское,).</w:t>
      </w:r>
      <w:r w:rsidRPr="00D15012">
        <w:rPr>
          <w:rFonts w:ascii="Times New Roman" w:eastAsia="Times New Roman" w:hAnsi="Times New Roman" w:cs="Times New Roman"/>
          <w:sz w:val="24"/>
          <w:szCs w:val="24"/>
          <w:lang w:eastAsia="ru-RU"/>
        </w:rPr>
        <w:br/>
        <w:t>4.Коллективный договор образовательного учреждения.</w:t>
      </w:r>
      <w:r w:rsidRPr="00D15012">
        <w:rPr>
          <w:rFonts w:ascii="Times New Roman" w:eastAsia="Times New Roman" w:hAnsi="Times New Roman" w:cs="Times New Roman"/>
          <w:sz w:val="24"/>
          <w:szCs w:val="24"/>
          <w:lang w:eastAsia="ru-RU"/>
        </w:rPr>
        <w:br/>
        <w:t>5.Социальный паспорт первичной профорганизации.</w:t>
      </w:r>
      <w:r w:rsidRPr="00D15012">
        <w:rPr>
          <w:rFonts w:ascii="Times New Roman" w:eastAsia="Times New Roman" w:hAnsi="Times New Roman" w:cs="Times New Roman"/>
          <w:sz w:val="24"/>
          <w:szCs w:val="24"/>
          <w:lang w:eastAsia="ru-RU"/>
        </w:rPr>
        <w:br/>
        <w:t>6.Анализ работы профсоюзного комитета</w:t>
      </w:r>
      <w:r>
        <w:rPr>
          <w:rFonts w:ascii="Times New Roman" w:eastAsia="Times New Roman" w:hAnsi="Times New Roman" w:cs="Times New Roman"/>
          <w:sz w:val="24"/>
          <w:szCs w:val="24"/>
          <w:lang w:eastAsia="ru-RU"/>
        </w:rPr>
        <w:t xml:space="preserve"> </w:t>
      </w:r>
      <w:r w:rsidRPr="00D15012">
        <w:rPr>
          <w:rFonts w:ascii="Times New Roman" w:eastAsia="Times New Roman" w:hAnsi="Times New Roman" w:cs="Times New Roman"/>
          <w:sz w:val="24"/>
          <w:szCs w:val="24"/>
          <w:lang w:eastAsia="ru-RU"/>
        </w:rPr>
        <w:br/>
        <w:t>школы</w:t>
      </w:r>
      <w:r>
        <w:rPr>
          <w:rFonts w:ascii="Times New Roman" w:eastAsia="Times New Roman" w:hAnsi="Times New Roman" w:cs="Times New Roman"/>
          <w:sz w:val="24"/>
          <w:szCs w:val="24"/>
          <w:lang w:eastAsia="ru-RU"/>
        </w:rPr>
        <w:t xml:space="preserve"> (детского сада)</w:t>
      </w:r>
      <w:r w:rsidRPr="00D15012">
        <w:rPr>
          <w:rFonts w:ascii="Times New Roman" w:eastAsia="Times New Roman" w:hAnsi="Times New Roman" w:cs="Times New Roman"/>
          <w:sz w:val="24"/>
          <w:szCs w:val="24"/>
          <w:lang w:eastAsia="ru-RU"/>
        </w:rPr>
        <w:t xml:space="preserve"> по мотивации профсоюзного членства.</w:t>
      </w:r>
      <w:proofErr w:type="gramEnd"/>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Кроме того, </w:t>
      </w:r>
      <w:r w:rsidRPr="00D15012">
        <w:rPr>
          <w:rFonts w:ascii="Times New Roman" w:eastAsia="Times New Roman" w:hAnsi="Times New Roman" w:cs="Times New Roman"/>
          <w:b/>
          <w:bCs/>
          <w:sz w:val="24"/>
          <w:szCs w:val="24"/>
          <w:lang w:eastAsia="ru-RU"/>
        </w:rPr>
        <w:t>необходимо изучить предложения и заме</w:t>
      </w:r>
      <w:r>
        <w:rPr>
          <w:rFonts w:ascii="Times New Roman" w:eastAsia="Times New Roman" w:hAnsi="Times New Roman" w:cs="Times New Roman"/>
          <w:b/>
          <w:bCs/>
          <w:sz w:val="24"/>
          <w:szCs w:val="24"/>
          <w:lang w:eastAsia="ru-RU"/>
        </w:rPr>
        <w:t>чания, высказанные членами проф</w:t>
      </w:r>
      <w:r w:rsidRPr="00D15012">
        <w:rPr>
          <w:rFonts w:ascii="Times New Roman" w:eastAsia="Times New Roman" w:hAnsi="Times New Roman" w:cs="Times New Roman"/>
          <w:b/>
          <w:bCs/>
          <w:sz w:val="24"/>
          <w:szCs w:val="24"/>
          <w:lang w:eastAsia="ru-RU"/>
        </w:rPr>
        <w:t>союза на отчетно-выборном собрании</w:t>
      </w:r>
      <w:r w:rsidRPr="00D15012">
        <w:rPr>
          <w:rFonts w:ascii="Times New Roman" w:eastAsia="Times New Roman" w:hAnsi="Times New Roman" w:cs="Times New Roman"/>
          <w:sz w:val="24"/>
          <w:szCs w:val="24"/>
          <w:lang w:eastAsia="ru-RU"/>
        </w:rPr>
        <w:t xml:space="preserve">, </w:t>
      </w:r>
      <w:r w:rsidRPr="00D15012">
        <w:rPr>
          <w:rFonts w:ascii="Times New Roman" w:eastAsia="Times New Roman" w:hAnsi="Times New Roman" w:cs="Times New Roman"/>
          <w:b/>
          <w:bCs/>
          <w:sz w:val="24"/>
          <w:szCs w:val="24"/>
          <w:lang w:eastAsia="ru-RU"/>
        </w:rPr>
        <w:t>ознакомиться с планом работы городской районной профсоюзной организации</w:t>
      </w:r>
      <w:r w:rsidRPr="00D15012">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 xml:space="preserve">Особое внимание необходимо обратить на </w:t>
      </w:r>
      <w:r w:rsidRPr="00D15012">
        <w:rPr>
          <w:rFonts w:ascii="Times New Roman" w:eastAsia="Times New Roman" w:hAnsi="Times New Roman" w:cs="Times New Roman"/>
          <w:b/>
          <w:bCs/>
          <w:sz w:val="24"/>
          <w:szCs w:val="24"/>
          <w:lang w:eastAsia="ru-RU"/>
        </w:rPr>
        <w:t>Положение о первичной профсоюзной организации</w:t>
      </w:r>
      <w:r w:rsidRPr="00D15012">
        <w:rPr>
          <w:rFonts w:ascii="Times New Roman" w:eastAsia="Times New Roman" w:hAnsi="Times New Roman" w:cs="Times New Roman"/>
          <w:sz w:val="24"/>
          <w:szCs w:val="24"/>
          <w:lang w:eastAsia="ru-RU"/>
        </w:rPr>
        <w:t>. Его необходимо разработать в соответствии с примерным Положением, утвержденным ЦС Профсоюза работников народного образования и науки РФ 22.11.2010г. Это важно</w:t>
      </w:r>
      <w:r w:rsidR="00DB0FD9">
        <w:rPr>
          <w:rFonts w:ascii="Times New Roman" w:eastAsia="Times New Roman" w:hAnsi="Times New Roman" w:cs="Times New Roman"/>
          <w:sz w:val="24"/>
          <w:szCs w:val="24"/>
          <w:lang w:eastAsia="ru-RU"/>
        </w:rPr>
        <w:t xml:space="preserve">! (образец положения Вам направлен по </w:t>
      </w:r>
      <w:proofErr w:type="spellStart"/>
      <w:r w:rsidR="00DB0FD9">
        <w:rPr>
          <w:rFonts w:ascii="Times New Roman" w:eastAsia="Times New Roman" w:hAnsi="Times New Roman" w:cs="Times New Roman"/>
          <w:sz w:val="24"/>
          <w:szCs w:val="24"/>
          <w:lang w:eastAsia="ru-RU"/>
        </w:rPr>
        <w:t>эл</w:t>
      </w:r>
      <w:proofErr w:type="gramStart"/>
      <w:r w:rsidR="00DB0FD9">
        <w:rPr>
          <w:rFonts w:ascii="Times New Roman" w:eastAsia="Times New Roman" w:hAnsi="Times New Roman" w:cs="Times New Roman"/>
          <w:sz w:val="24"/>
          <w:szCs w:val="24"/>
          <w:lang w:eastAsia="ru-RU"/>
        </w:rPr>
        <w:t>.п</w:t>
      </w:r>
      <w:proofErr w:type="gramEnd"/>
      <w:r w:rsidR="00DB0FD9">
        <w:rPr>
          <w:rFonts w:ascii="Times New Roman" w:eastAsia="Times New Roman" w:hAnsi="Times New Roman" w:cs="Times New Roman"/>
          <w:sz w:val="24"/>
          <w:szCs w:val="24"/>
          <w:lang w:eastAsia="ru-RU"/>
        </w:rPr>
        <w:t>очте</w:t>
      </w:r>
      <w:proofErr w:type="spellEnd"/>
      <w:r w:rsidR="00DB0FD9">
        <w:rPr>
          <w:rFonts w:ascii="Times New Roman" w:eastAsia="Times New Roman" w:hAnsi="Times New Roman" w:cs="Times New Roman"/>
          <w:sz w:val="24"/>
          <w:szCs w:val="24"/>
          <w:lang w:eastAsia="ru-RU"/>
        </w:rPr>
        <w:t xml:space="preserve">  04.04.2013г.)</w:t>
      </w:r>
      <w:r w:rsidRPr="00D15012">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Положение - юридический документ первич</w:t>
      </w:r>
      <w:r>
        <w:rPr>
          <w:rFonts w:ascii="Times New Roman" w:eastAsia="Times New Roman" w:hAnsi="Times New Roman" w:cs="Times New Roman"/>
          <w:sz w:val="24"/>
          <w:szCs w:val="24"/>
          <w:lang w:eastAsia="ru-RU"/>
        </w:rPr>
        <w:t>ной профсоюзной организации</w:t>
      </w:r>
      <w:r w:rsidRPr="00D15012">
        <w:rPr>
          <w:rFonts w:ascii="Times New Roman" w:eastAsia="Times New Roman" w:hAnsi="Times New Roman" w:cs="Times New Roman"/>
          <w:sz w:val="24"/>
          <w:szCs w:val="24"/>
          <w:lang w:eastAsia="ru-RU"/>
        </w:rPr>
        <w:t>, и его отсутствие может привести к нарушениям в организационной деятельности профсоюзной организации. Не забудьте утвердить Положение на профсоюзном собрании, предварительно ознакомив каждого члена профсоюза с его содержанием. Зарегистрируйте Положение в СПО.</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Основой в защите социально-трудовых прав работников в учреждении должен быть, конечно, </w:t>
      </w:r>
      <w:r w:rsidRPr="00D15012">
        <w:rPr>
          <w:rFonts w:ascii="Times New Roman" w:eastAsia="Times New Roman" w:hAnsi="Times New Roman" w:cs="Times New Roman"/>
          <w:b/>
          <w:bCs/>
          <w:sz w:val="24"/>
          <w:szCs w:val="24"/>
          <w:lang w:eastAsia="ru-RU"/>
        </w:rPr>
        <w:t>коллективный договор</w:t>
      </w:r>
      <w:r w:rsidRPr="00D15012">
        <w:rPr>
          <w:rFonts w:ascii="Times New Roman" w:eastAsia="Times New Roman" w:hAnsi="Times New Roman" w:cs="Times New Roman"/>
          <w:sz w:val="24"/>
          <w:szCs w:val="24"/>
          <w:lang w:eastAsia="ru-RU"/>
        </w:rPr>
        <w:t>. Он определяет взаимоотношения коллектива и администрации. Его составление должно основываться на изучении особенностей и потребностей коллектива, финансовых возможностях учреждения. Коллективный договор также утверждается на собрании трудового коллектива, и каждый работник имеет право внести свои предложения при его обсуждении.</w:t>
      </w:r>
      <w:r w:rsidRPr="00D15012">
        <w:rPr>
          <w:rFonts w:ascii="Times New Roman" w:eastAsia="Times New Roman" w:hAnsi="Times New Roman" w:cs="Times New Roman"/>
          <w:sz w:val="24"/>
          <w:szCs w:val="24"/>
          <w:lang w:eastAsia="ru-RU"/>
        </w:rPr>
        <w:br/>
        <w:t xml:space="preserve">Со стороны профкома необходимо обеспечить постоянный контроль за выполнением коллективного договора, </w:t>
      </w:r>
      <w:r w:rsidRPr="00D15012">
        <w:rPr>
          <w:rFonts w:ascii="Times New Roman" w:eastAsia="Times New Roman" w:hAnsi="Times New Roman" w:cs="Times New Roman"/>
          <w:b/>
          <w:sz w:val="24"/>
          <w:szCs w:val="24"/>
          <w:lang w:eastAsia="ru-RU"/>
        </w:rPr>
        <w:t>проводить отчеты администрации и профсоюзной организац</w:t>
      </w:r>
      <w:proofErr w:type="gramStart"/>
      <w:r w:rsidRPr="00D15012">
        <w:rPr>
          <w:rFonts w:ascii="Times New Roman" w:eastAsia="Times New Roman" w:hAnsi="Times New Roman" w:cs="Times New Roman"/>
          <w:b/>
          <w:sz w:val="24"/>
          <w:szCs w:val="24"/>
          <w:lang w:eastAsia="ru-RU"/>
        </w:rPr>
        <w:t>ии о е</w:t>
      </w:r>
      <w:proofErr w:type="gramEnd"/>
      <w:r w:rsidRPr="00D15012">
        <w:rPr>
          <w:rFonts w:ascii="Times New Roman" w:eastAsia="Times New Roman" w:hAnsi="Times New Roman" w:cs="Times New Roman"/>
          <w:b/>
          <w:sz w:val="24"/>
          <w:szCs w:val="24"/>
          <w:lang w:eastAsia="ru-RU"/>
        </w:rPr>
        <w:t>го выполнении.</w:t>
      </w:r>
      <w:r w:rsidRPr="00D15012">
        <w:rPr>
          <w:rFonts w:ascii="Times New Roman" w:eastAsia="Times New Roman" w:hAnsi="Times New Roman" w:cs="Times New Roman"/>
          <w:b/>
          <w:sz w:val="24"/>
          <w:szCs w:val="24"/>
          <w:lang w:eastAsia="ru-RU"/>
        </w:rPr>
        <w:br/>
      </w:r>
      <w:r w:rsidRPr="00D15012">
        <w:rPr>
          <w:rFonts w:ascii="Times New Roman" w:eastAsia="Times New Roman" w:hAnsi="Times New Roman" w:cs="Times New Roman"/>
          <w:sz w:val="24"/>
          <w:szCs w:val="24"/>
          <w:lang w:eastAsia="ru-RU"/>
        </w:rPr>
        <w:t>В разработке коллективного договора большую помощь окажет социальный паспорт учреждения (см. приложение №10).</w:t>
      </w:r>
      <w:r w:rsidRPr="00D15012">
        <w:rPr>
          <w:rFonts w:ascii="Times New Roman" w:eastAsia="Times New Roman" w:hAnsi="Times New Roman" w:cs="Times New Roman"/>
          <w:sz w:val="24"/>
          <w:szCs w:val="24"/>
          <w:lang w:eastAsia="ru-RU"/>
        </w:rPr>
        <w:br/>
        <w:t xml:space="preserve">Наличие социального паспорта позволит аргументировано доказывать властям, что работники образования, как никто другой, нуждаются в социальной поддержке, оказывать адресную материальную помощь, анализировать социально-экономическое положение каждого члена профсоюза и коллективов в целом. Особенно это актуально сегодня в связи </w:t>
      </w:r>
      <w:r w:rsidRPr="00D15012">
        <w:rPr>
          <w:rFonts w:ascii="Times New Roman" w:eastAsia="Times New Roman" w:hAnsi="Times New Roman" w:cs="Times New Roman"/>
          <w:sz w:val="24"/>
          <w:szCs w:val="24"/>
          <w:lang w:eastAsia="ru-RU"/>
        </w:rPr>
        <w:lastRenderedPageBreak/>
        <w:t>с переходом на новую систему оплаты труда, нормативно-</w:t>
      </w:r>
      <w:proofErr w:type="spellStart"/>
      <w:r w:rsidRPr="00D15012">
        <w:rPr>
          <w:rFonts w:ascii="Times New Roman" w:eastAsia="Times New Roman" w:hAnsi="Times New Roman" w:cs="Times New Roman"/>
          <w:sz w:val="24"/>
          <w:szCs w:val="24"/>
          <w:lang w:eastAsia="ru-RU"/>
        </w:rPr>
        <w:t>подушевое</w:t>
      </w:r>
      <w:proofErr w:type="spellEnd"/>
      <w:r w:rsidRPr="00D15012">
        <w:rPr>
          <w:rFonts w:ascii="Times New Roman" w:eastAsia="Times New Roman" w:hAnsi="Times New Roman" w:cs="Times New Roman"/>
          <w:sz w:val="24"/>
          <w:szCs w:val="24"/>
          <w:lang w:eastAsia="ru-RU"/>
        </w:rPr>
        <w:t xml:space="preserve"> финансирование образовательных учреждений.</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b/>
          <w:sz w:val="24"/>
          <w:szCs w:val="24"/>
          <w:lang w:eastAsia="ru-RU"/>
        </w:rPr>
      </w:pPr>
      <w:r w:rsidRPr="00D15012">
        <w:rPr>
          <w:rFonts w:ascii="Times New Roman" w:eastAsia="Times New Roman" w:hAnsi="Times New Roman" w:cs="Times New Roman"/>
          <w:sz w:val="24"/>
          <w:szCs w:val="24"/>
          <w:lang w:eastAsia="ru-RU"/>
        </w:rPr>
        <w:t xml:space="preserve">А вот анализ работы профкома по </w:t>
      </w:r>
      <w:r w:rsidRPr="00D15012">
        <w:rPr>
          <w:rFonts w:ascii="Times New Roman" w:eastAsia="Times New Roman" w:hAnsi="Times New Roman" w:cs="Times New Roman"/>
          <w:b/>
          <w:bCs/>
          <w:sz w:val="24"/>
          <w:szCs w:val="24"/>
          <w:lang w:eastAsia="ru-RU"/>
        </w:rPr>
        <w:t>мотивации профсоюзного членства</w:t>
      </w:r>
      <w:r w:rsidRPr="00D15012">
        <w:rPr>
          <w:rFonts w:ascii="Times New Roman" w:eastAsia="Times New Roman" w:hAnsi="Times New Roman" w:cs="Times New Roman"/>
          <w:sz w:val="24"/>
          <w:szCs w:val="24"/>
          <w:lang w:eastAsia="ru-RU"/>
        </w:rPr>
        <w:t xml:space="preserve"> (приложение №11) необходим при планировании действий по укреплению профсоюзной организации, при индивидуальной работе с людьми.</w:t>
      </w:r>
      <w:r w:rsidRPr="00D15012">
        <w:rPr>
          <w:rFonts w:ascii="Times New Roman" w:eastAsia="Times New Roman" w:hAnsi="Times New Roman" w:cs="Times New Roman"/>
          <w:sz w:val="24"/>
          <w:szCs w:val="24"/>
          <w:lang w:eastAsia="ru-RU"/>
        </w:rPr>
        <w:br/>
        <w:t xml:space="preserve">К мотивации следует подходить системно и комплексно, а для этого необходимо изучить причины выхода работников из профсоюза. Ведь </w:t>
      </w:r>
      <w:r w:rsidRPr="00D15012">
        <w:rPr>
          <w:rFonts w:ascii="Times New Roman" w:eastAsia="Times New Roman" w:hAnsi="Times New Roman" w:cs="Times New Roman"/>
          <w:b/>
          <w:sz w:val="24"/>
          <w:szCs w:val="24"/>
          <w:lang w:eastAsia="ru-RU"/>
        </w:rPr>
        <w:t>устойчивая мотивация в коллективе является показателем состояния морально-психологического климата, делового и просто человеческого общения в профсоюзной организации, показателем активности профкома по реализации защитных функций профсоюза, информационной работе, уровня грамотности профактива.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Предлагаем </w:t>
      </w:r>
      <w:r w:rsidRPr="00D15012">
        <w:rPr>
          <w:rFonts w:ascii="Times New Roman" w:eastAsia="Times New Roman" w:hAnsi="Times New Roman" w:cs="Times New Roman"/>
          <w:b/>
          <w:bCs/>
          <w:sz w:val="24"/>
          <w:szCs w:val="24"/>
          <w:lang w:eastAsia="ru-RU"/>
        </w:rPr>
        <w:t>примерную номенклатуру дел</w:t>
      </w:r>
      <w:r w:rsidRPr="00D15012">
        <w:rPr>
          <w:rFonts w:ascii="Times New Roman" w:eastAsia="Times New Roman" w:hAnsi="Times New Roman" w:cs="Times New Roman"/>
          <w:sz w:val="24"/>
          <w:szCs w:val="24"/>
          <w:lang w:eastAsia="ru-RU"/>
        </w:rPr>
        <w:t xml:space="preserve"> и </w:t>
      </w:r>
      <w:r w:rsidRPr="00D15012">
        <w:rPr>
          <w:rFonts w:ascii="Times New Roman" w:eastAsia="Times New Roman" w:hAnsi="Times New Roman" w:cs="Times New Roman"/>
          <w:b/>
          <w:bCs/>
          <w:sz w:val="24"/>
          <w:szCs w:val="24"/>
          <w:lang w:eastAsia="ru-RU"/>
        </w:rPr>
        <w:t>примерную циклограмму работы</w:t>
      </w:r>
      <w:r w:rsidRPr="00D15012">
        <w:rPr>
          <w:rFonts w:ascii="Times New Roman" w:eastAsia="Times New Roman" w:hAnsi="Times New Roman" w:cs="Times New Roman"/>
          <w:sz w:val="24"/>
          <w:szCs w:val="24"/>
          <w:lang w:eastAsia="ru-RU"/>
        </w:rPr>
        <w:t xml:space="preserve"> первичной профсоюзной организации на год (приложения №1)</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Целесообразно разработать:</w:t>
      </w:r>
      <w:r w:rsidRPr="00D15012">
        <w:rPr>
          <w:rFonts w:ascii="Times New Roman" w:eastAsia="Times New Roman" w:hAnsi="Times New Roman" w:cs="Times New Roman"/>
          <w:sz w:val="24"/>
          <w:szCs w:val="24"/>
          <w:lang w:eastAsia="ru-RU"/>
        </w:rPr>
        <w:br/>
        <w:t>- Рекомендации о действиях профкома первичной профсоюзной организации накануне нового учебного года (приложение №3);</w:t>
      </w:r>
      <w:r w:rsidRPr="00D15012">
        <w:rPr>
          <w:rFonts w:ascii="Times New Roman" w:eastAsia="Times New Roman" w:hAnsi="Times New Roman" w:cs="Times New Roman"/>
          <w:sz w:val="24"/>
          <w:szCs w:val="24"/>
          <w:lang w:eastAsia="ru-RU"/>
        </w:rPr>
        <w:br/>
        <w:t>- Примерную циклограмму правовой работы (приложение №4).</w:t>
      </w:r>
      <w:r w:rsidRPr="00D15012">
        <w:rPr>
          <w:rFonts w:ascii="Times New Roman" w:eastAsia="Times New Roman" w:hAnsi="Times New Roman" w:cs="Times New Roman"/>
          <w:sz w:val="24"/>
          <w:szCs w:val="24"/>
          <w:lang w:eastAsia="ru-RU"/>
        </w:rPr>
        <w:br/>
        <w:t>Каждый руководитель образовательного учреждения и председатель профкома имеют рекомендации по взаимодействию в рамках социального партнерства в части соблюдения прав трудящихся и перечень статей Трудового кодекса РФ, определяющих права профсоюзной организации в сфере трудовых отношений.</w:t>
      </w:r>
      <w:r w:rsidRPr="00D15012">
        <w:rPr>
          <w:rFonts w:ascii="Times New Roman" w:eastAsia="Times New Roman" w:hAnsi="Times New Roman" w:cs="Times New Roman"/>
          <w:sz w:val="24"/>
          <w:szCs w:val="24"/>
          <w:lang w:eastAsia="ru-RU"/>
        </w:rPr>
        <w:br/>
        <w:t>Знание, а главное - применение нормативных актов (приложение №5) позволит профкому не допускать нарушений в правовых отношениях между администрацией и работником.</w:t>
      </w:r>
      <w:r w:rsidRPr="00D15012">
        <w:rPr>
          <w:rFonts w:ascii="Times New Roman" w:eastAsia="Times New Roman" w:hAnsi="Times New Roman" w:cs="Times New Roman"/>
          <w:sz w:val="24"/>
          <w:szCs w:val="24"/>
          <w:lang w:eastAsia="ru-RU"/>
        </w:rPr>
        <w:br/>
        <w:t>Наиболее часто допускаются нарушения при:</w:t>
      </w:r>
      <w:r w:rsidRPr="00D15012">
        <w:rPr>
          <w:rFonts w:ascii="Times New Roman" w:eastAsia="Times New Roman" w:hAnsi="Times New Roman" w:cs="Times New Roman"/>
          <w:sz w:val="24"/>
          <w:szCs w:val="24"/>
          <w:lang w:eastAsia="ru-RU"/>
        </w:rPr>
        <w:br/>
        <w:t>- заключении трудового договора, переводе, увольнении с работы;</w:t>
      </w:r>
      <w:r w:rsidRPr="00D15012">
        <w:rPr>
          <w:rFonts w:ascii="Times New Roman" w:eastAsia="Times New Roman" w:hAnsi="Times New Roman" w:cs="Times New Roman"/>
          <w:sz w:val="24"/>
          <w:szCs w:val="24"/>
          <w:lang w:eastAsia="ru-RU"/>
        </w:rPr>
        <w:br/>
        <w:t>- определении режима рабочего времени и времени отдыха;</w:t>
      </w:r>
      <w:r w:rsidRPr="00D15012">
        <w:rPr>
          <w:rFonts w:ascii="Times New Roman" w:eastAsia="Times New Roman" w:hAnsi="Times New Roman" w:cs="Times New Roman"/>
          <w:sz w:val="24"/>
          <w:szCs w:val="24"/>
          <w:lang w:eastAsia="ru-RU"/>
        </w:rPr>
        <w:br/>
        <w:t>- оплате труда (система, размер, сроки выплаты);</w:t>
      </w:r>
      <w:r w:rsidRPr="00D15012">
        <w:rPr>
          <w:rFonts w:ascii="Times New Roman" w:eastAsia="Times New Roman" w:hAnsi="Times New Roman" w:cs="Times New Roman"/>
          <w:sz w:val="24"/>
          <w:szCs w:val="24"/>
          <w:lang w:eastAsia="ru-RU"/>
        </w:rPr>
        <w:br/>
        <w:t>- при распределении стимулирующих выплат;</w:t>
      </w:r>
      <w:r w:rsidRPr="00D15012">
        <w:rPr>
          <w:rFonts w:ascii="Times New Roman" w:eastAsia="Times New Roman" w:hAnsi="Times New Roman" w:cs="Times New Roman"/>
          <w:sz w:val="24"/>
          <w:szCs w:val="24"/>
          <w:lang w:eastAsia="ru-RU"/>
        </w:rPr>
        <w:br/>
        <w:t>- определении льгот и преимуществ, предусмотренных законодательством и коллективным договором.</w:t>
      </w:r>
      <w:r w:rsidRPr="00D15012">
        <w:rPr>
          <w:rFonts w:ascii="Times New Roman" w:eastAsia="Times New Roman" w:hAnsi="Times New Roman" w:cs="Times New Roman"/>
          <w:sz w:val="24"/>
          <w:szCs w:val="24"/>
          <w:lang w:eastAsia="ru-RU"/>
        </w:rPr>
        <w:br/>
        <w:t>К сожалению, бывает и так, что председатели первичных организаций хорошо знают права профсоюза, но не всегда ими пользуются, недостаточно настойчивы в решении возникающих проблем. А ведь та самая «вредность», которую испытывают от наших действий все уровни власти, та критика, которую они слышат от нас во все времена, нужна для отстаивания интересов педагогов, работников образования.</w:t>
      </w:r>
      <w:r w:rsidRPr="00D15012">
        <w:rPr>
          <w:rFonts w:ascii="Times New Roman" w:eastAsia="Times New Roman" w:hAnsi="Times New Roman" w:cs="Times New Roman"/>
          <w:sz w:val="24"/>
          <w:szCs w:val="24"/>
          <w:lang w:eastAsia="ru-RU"/>
        </w:rPr>
        <w:br/>
        <w:t>Наша задача - поддержать человека при аттестации, при составлении графика работы, отпусков, расписании уроков, распределении нагрузки, сокращении.</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Предметом особой заботы профкома должно быть </w:t>
      </w:r>
      <w:r w:rsidRPr="00D15012">
        <w:rPr>
          <w:rFonts w:ascii="Times New Roman" w:eastAsia="Times New Roman" w:hAnsi="Times New Roman" w:cs="Times New Roman"/>
          <w:b/>
          <w:bCs/>
          <w:sz w:val="24"/>
          <w:szCs w:val="24"/>
          <w:lang w:eastAsia="ru-RU"/>
        </w:rPr>
        <w:t>участие в распределении учебной нагрузки на новый учебный год и подготовке Положения об оплате труда</w:t>
      </w:r>
      <w:r w:rsidRPr="00D15012">
        <w:rPr>
          <w:rFonts w:ascii="Times New Roman" w:eastAsia="Times New Roman" w:hAnsi="Times New Roman" w:cs="Times New Roman"/>
          <w:sz w:val="24"/>
          <w:szCs w:val="24"/>
          <w:lang w:eastAsia="ru-RU"/>
        </w:rPr>
        <w:t>. Руководители часто не приглашают представителей профсоюза на предварительное комплектование, а председатель профкома на этом и не настаивает. Зачем лишние хлопоты?</w:t>
      </w:r>
      <w:r w:rsidRPr="00D15012">
        <w:rPr>
          <w:rFonts w:ascii="Times New Roman" w:eastAsia="Times New Roman" w:hAnsi="Times New Roman" w:cs="Times New Roman"/>
          <w:sz w:val="24"/>
          <w:szCs w:val="24"/>
          <w:lang w:eastAsia="ru-RU"/>
        </w:rPr>
        <w:br/>
        <w:t>Необходимо строгое соблюдение нормативных актов по комплектованию.</w:t>
      </w:r>
      <w:r w:rsidRPr="00D15012">
        <w:rPr>
          <w:rFonts w:ascii="Times New Roman" w:eastAsia="Times New Roman" w:hAnsi="Times New Roman" w:cs="Times New Roman"/>
          <w:sz w:val="24"/>
          <w:szCs w:val="24"/>
          <w:lang w:eastAsia="ru-RU"/>
        </w:rPr>
        <w:br/>
        <w:t xml:space="preserve">Напоминаем, что </w:t>
      </w:r>
      <w:r w:rsidRPr="00D15012">
        <w:rPr>
          <w:rFonts w:ascii="Times New Roman" w:eastAsia="Times New Roman" w:hAnsi="Times New Roman" w:cs="Times New Roman"/>
          <w:b/>
          <w:sz w:val="24"/>
          <w:szCs w:val="24"/>
          <w:lang w:eastAsia="ru-RU"/>
        </w:rPr>
        <w:t>статья 372 ТК РФ оговаривает порядок учета мнения выборного органа первичной профсоюзной организации при принятии локальных нормативных актов</w:t>
      </w:r>
      <w:r w:rsidRPr="00D15012">
        <w:rPr>
          <w:rFonts w:ascii="Times New Roman" w:eastAsia="Times New Roman" w:hAnsi="Times New Roman" w:cs="Times New Roman"/>
          <w:sz w:val="24"/>
          <w:szCs w:val="24"/>
          <w:lang w:eastAsia="ru-RU"/>
        </w:rPr>
        <w:t xml:space="preserve">. В случаях, предусмотренных Трудовым кодексом, другими федеральными законами и нормативными правовыми актами РФ, коллективным договором, соглашениями, перед принятием решения работодатель обязан направить </w:t>
      </w:r>
      <w:r w:rsidRPr="00D15012">
        <w:rPr>
          <w:rFonts w:ascii="Times New Roman" w:eastAsia="Times New Roman" w:hAnsi="Times New Roman" w:cs="Times New Roman"/>
          <w:sz w:val="24"/>
          <w:szCs w:val="24"/>
          <w:lang w:eastAsia="ru-RU"/>
        </w:rPr>
        <w:lastRenderedPageBreak/>
        <w:t>проект локального нормативного акта и обоснование по нему в выборный орган первичной профсоюзной организации, представляющий интересы всех или большинства работников. В свою очередь профком не позднее пяти рабочих</w:t>
      </w:r>
      <w:r w:rsidR="00DB0FD9">
        <w:rPr>
          <w:rFonts w:ascii="Times New Roman" w:eastAsia="Times New Roman" w:hAnsi="Times New Roman" w:cs="Times New Roman"/>
          <w:sz w:val="24"/>
          <w:szCs w:val="24"/>
          <w:lang w:eastAsia="ru-RU"/>
        </w:rPr>
        <w:t xml:space="preserve"> дней со дня получения указанно</w:t>
      </w:r>
      <w:r w:rsidRPr="00D15012">
        <w:rPr>
          <w:rFonts w:ascii="Times New Roman" w:eastAsia="Times New Roman" w:hAnsi="Times New Roman" w:cs="Times New Roman"/>
          <w:sz w:val="24"/>
          <w:szCs w:val="24"/>
          <w:lang w:eastAsia="ru-RU"/>
        </w:rPr>
        <w:t>го проекта должен направить работодателю мотивированное мнение по нему в письменной форме.</w:t>
      </w:r>
      <w:r w:rsidRPr="00D15012">
        <w:rPr>
          <w:rFonts w:ascii="Times New Roman" w:eastAsia="Times New Roman" w:hAnsi="Times New Roman" w:cs="Times New Roman"/>
          <w:sz w:val="24"/>
          <w:szCs w:val="24"/>
          <w:lang w:eastAsia="ru-RU"/>
        </w:rPr>
        <w:br/>
        <w:t xml:space="preserve">Скажете, что занимаемся бумаготворчеством? Нет! Учитесь уважать закон сами и требуйте уважения к организации, которой вы руководите, и в целом к профсоюзу. На любые возражения ответ должен быть только один: </w:t>
      </w:r>
      <w:r w:rsidRPr="00D15012">
        <w:rPr>
          <w:rFonts w:ascii="Times New Roman" w:eastAsia="Times New Roman" w:hAnsi="Times New Roman" w:cs="Times New Roman"/>
          <w:b/>
          <w:sz w:val="24"/>
          <w:szCs w:val="24"/>
          <w:lang w:eastAsia="ru-RU"/>
        </w:rPr>
        <w:t>«Так положено по закону»</w:t>
      </w:r>
      <w:r w:rsidRPr="00D15012">
        <w:rPr>
          <w:rFonts w:ascii="Times New Roman" w:eastAsia="Times New Roman" w:hAnsi="Times New Roman" w:cs="Times New Roman"/>
          <w:sz w:val="24"/>
          <w:szCs w:val="24"/>
          <w:lang w:eastAsia="ru-RU"/>
        </w:rPr>
        <w:t xml:space="preserve"> (приложение №6).</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И в заключение </w:t>
      </w:r>
      <w:r w:rsidRPr="00D15012">
        <w:rPr>
          <w:rFonts w:ascii="Times New Roman" w:eastAsia="Times New Roman" w:hAnsi="Times New Roman" w:cs="Times New Roman"/>
          <w:b/>
          <w:bCs/>
          <w:sz w:val="24"/>
          <w:szCs w:val="24"/>
          <w:lang w:eastAsia="ru-RU"/>
        </w:rPr>
        <w:t>об информационной работе</w:t>
      </w:r>
      <w:r w:rsidRPr="00D15012">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Отсутствие достаточной информации о работе профсоюзных организаций всех уровней создает впечатление об их бездействии, что порождает выход людей из профсоюза. Поэтому в образовательном учреждении обязательно должен быть профсоюзный стенд, где будут размещаться сведения о работе профкома и вышестоящих профсоюзных структур (районного, городского, республиканского, центрального Совета). Помните, что информацию необходимо постоянно обновлять. Пустой стенд - это антиреклама профсоюза (приложение №7).</w:t>
      </w:r>
      <w:r w:rsidRPr="00D15012">
        <w:rPr>
          <w:rFonts w:ascii="Times New Roman" w:eastAsia="Times New Roman" w:hAnsi="Times New Roman" w:cs="Times New Roman"/>
          <w:sz w:val="24"/>
          <w:szCs w:val="24"/>
          <w:lang w:eastAsia="ru-RU"/>
        </w:rPr>
        <w:br/>
        <w:t xml:space="preserve">Информировать о работе профсоюза необходимо также на совещаниях, методических объединениях, родительских собраниях. Проводить обзоры статей из газеты «Мой профсоюз». Использовать метод </w:t>
      </w:r>
      <w:proofErr w:type="gramStart"/>
      <w:r w:rsidRPr="00D15012">
        <w:rPr>
          <w:rFonts w:ascii="Times New Roman" w:eastAsia="Times New Roman" w:hAnsi="Times New Roman" w:cs="Times New Roman"/>
          <w:sz w:val="24"/>
          <w:szCs w:val="24"/>
          <w:lang w:eastAsia="ru-RU"/>
        </w:rPr>
        <w:t>экспресс-информации</w:t>
      </w:r>
      <w:proofErr w:type="gramEnd"/>
      <w:r w:rsidRPr="00D15012">
        <w:rPr>
          <w:rFonts w:ascii="Times New Roman" w:eastAsia="Times New Roman" w:hAnsi="Times New Roman" w:cs="Times New Roman"/>
          <w:sz w:val="24"/>
          <w:szCs w:val="24"/>
          <w:lang w:eastAsia="ru-RU"/>
        </w:rPr>
        <w:t>: проверили трудовые книжки - поместите отчет в профсоюзном уголке. Обсудили положение о стимулирующих выплатах - выступите со своими замечаниями на собрании.</w:t>
      </w:r>
      <w:r w:rsidRPr="00D15012">
        <w:rPr>
          <w:rFonts w:ascii="Times New Roman" w:eastAsia="Times New Roman" w:hAnsi="Times New Roman" w:cs="Times New Roman"/>
          <w:sz w:val="24"/>
          <w:szCs w:val="24"/>
          <w:lang w:eastAsia="ru-RU"/>
        </w:rPr>
        <w:br/>
        <w:t xml:space="preserve">Важную роль в информационной и агитационной работе играют </w:t>
      </w:r>
      <w:r w:rsidRPr="00D15012">
        <w:rPr>
          <w:rFonts w:ascii="Times New Roman" w:eastAsia="Times New Roman" w:hAnsi="Times New Roman" w:cs="Times New Roman"/>
          <w:b/>
          <w:bCs/>
          <w:sz w:val="24"/>
          <w:szCs w:val="24"/>
          <w:lang w:eastAsia="ru-RU"/>
        </w:rPr>
        <w:t>профсоюзные собрания</w:t>
      </w:r>
      <w:r w:rsidRPr="00D15012">
        <w:rPr>
          <w:rFonts w:ascii="Times New Roman" w:eastAsia="Times New Roman" w:hAnsi="Times New Roman" w:cs="Times New Roman"/>
          <w:sz w:val="24"/>
          <w:szCs w:val="24"/>
          <w:lang w:eastAsia="ru-RU"/>
        </w:rPr>
        <w:t>. К сожалению, проводятся они в первичных организациях сегодня редко. А ведь через собрание реализуются все основные нормы профсоюзной демократии. Эффективность профсоюзного собрания и заседания профсоюзного комитета предопределяется вопросами, которые выносятся на обсуждение. Не подходите к их подготовке формально.</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 xml:space="preserve">Предлагаем </w:t>
      </w:r>
      <w:r w:rsidRPr="00D15012">
        <w:rPr>
          <w:rFonts w:ascii="Times New Roman" w:eastAsia="Times New Roman" w:hAnsi="Times New Roman" w:cs="Times New Roman"/>
          <w:b/>
          <w:bCs/>
          <w:sz w:val="24"/>
          <w:szCs w:val="24"/>
          <w:lang w:eastAsia="ru-RU"/>
        </w:rPr>
        <w:t>примерный перечень вопросов для рассмотрения на собраниях и заседаниях профкома</w:t>
      </w:r>
      <w:r w:rsidRPr="00D15012">
        <w:rPr>
          <w:rFonts w:ascii="Times New Roman" w:eastAsia="Times New Roman" w:hAnsi="Times New Roman" w:cs="Times New Roman"/>
          <w:sz w:val="24"/>
          <w:szCs w:val="24"/>
          <w:lang w:eastAsia="ru-RU"/>
        </w:rPr>
        <w:t xml:space="preserve"> (приложения №8 и №9).</w:t>
      </w:r>
      <w:r w:rsidRPr="00D15012">
        <w:rPr>
          <w:rFonts w:ascii="Times New Roman" w:eastAsia="Times New Roman" w:hAnsi="Times New Roman" w:cs="Times New Roman"/>
          <w:sz w:val="24"/>
          <w:szCs w:val="24"/>
          <w:lang w:eastAsia="ru-RU"/>
        </w:rPr>
        <w:br/>
        <w:t>Видя результаты работы, люди обретут веру в Профсоюз.</w:t>
      </w:r>
      <w:r w:rsidRPr="00D15012">
        <w:rPr>
          <w:rFonts w:ascii="Times New Roman" w:eastAsia="Times New Roman" w:hAnsi="Times New Roman" w:cs="Times New Roman"/>
          <w:sz w:val="24"/>
          <w:szCs w:val="24"/>
          <w:lang w:eastAsia="ru-RU"/>
        </w:rPr>
        <w:br/>
        <w:t>Вся деятельность первичной профсоюзной организации образовательного учреждения должна опираться на нормативную базу. Только основываясь на законе и знании правовых норм, профком сможет эффективно защищать членов профсоюза от действий работодателя и должностных лиц, приведших к нарушению или ограничению прав работников.</w:t>
      </w:r>
    </w:p>
    <w:p w:rsidR="00294D24" w:rsidRPr="00D15012" w:rsidRDefault="00D15012" w:rsidP="00294D24">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 xml:space="preserve">Организационный отдел </w:t>
      </w:r>
      <w:proofErr w:type="spellStart"/>
      <w:r w:rsidRPr="00D15012">
        <w:rPr>
          <w:rFonts w:ascii="Times New Roman" w:eastAsia="Times New Roman" w:hAnsi="Times New Roman" w:cs="Times New Roman"/>
          <w:b/>
          <w:bCs/>
          <w:sz w:val="24"/>
          <w:szCs w:val="24"/>
          <w:lang w:eastAsia="ru-RU"/>
        </w:rPr>
        <w:t>Рескома</w:t>
      </w:r>
      <w:proofErr w:type="spellEnd"/>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br/>
        <w:t>Документы первичной профсоюзной организации</w:t>
      </w:r>
      <w:r w:rsidRPr="00D15012">
        <w:rPr>
          <w:rFonts w:ascii="Times New Roman" w:eastAsia="Times New Roman" w:hAnsi="Times New Roman" w:cs="Times New Roman"/>
          <w:sz w:val="24"/>
          <w:szCs w:val="24"/>
          <w:lang w:eastAsia="ru-RU"/>
        </w:rPr>
        <w:br/>
        <w:t>- Положение о первичной профсоюзной организации.</w:t>
      </w:r>
      <w:r w:rsidRPr="00D15012">
        <w:rPr>
          <w:rFonts w:ascii="Times New Roman" w:eastAsia="Times New Roman" w:hAnsi="Times New Roman" w:cs="Times New Roman"/>
          <w:sz w:val="24"/>
          <w:szCs w:val="24"/>
          <w:lang w:eastAsia="ru-RU"/>
        </w:rPr>
        <w:br/>
        <w:t>- Протоколы профсоюзных собраний.</w:t>
      </w:r>
      <w:r w:rsidRPr="00D15012">
        <w:rPr>
          <w:rFonts w:ascii="Times New Roman" w:eastAsia="Times New Roman" w:hAnsi="Times New Roman" w:cs="Times New Roman"/>
          <w:sz w:val="24"/>
          <w:szCs w:val="24"/>
          <w:lang w:eastAsia="ru-RU"/>
        </w:rPr>
        <w:br/>
        <w:t>- Протоколы заседаний профсоюзного комитета.</w:t>
      </w:r>
      <w:r w:rsidRPr="00D15012">
        <w:rPr>
          <w:rFonts w:ascii="Times New Roman" w:eastAsia="Times New Roman" w:hAnsi="Times New Roman" w:cs="Times New Roman"/>
          <w:sz w:val="24"/>
          <w:szCs w:val="24"/>
          <w:lang w:eastAsia="ru-RU"/>
        </w:rPr>
        <w:br/>
        <w:t>- Положения о постоянных комиссиях.</w:t>
      </w:r>
      <w:r w:rsidRPr="00D15012">
        <w:rPr>
          <w:rFonts w:ascii="Times New Roman" w:eastAsia="Times New Roman" w:hAnsi="Times New Roman" w:cs="Times New Roman"/>
          <w:sz w:val="24"/>
          <w:szCs w:val="24"/>
          <w:lang w:eastAsia="ru-RU"/>
        </w:rPr>
        <w:br/>
        <w:t>- Организационно-уставные рекомендации, инструкции.</w:t>
      </w:r>
      <w:r w:rsidRPr="00D15012">
        <w:rPr>
          <w:rFonts w:ascii="Times New Roman" w:eastAsia="Times New Roman" w:hAnsi="Times New Roman" w:cs="Times New Roman"/>
          <w:sz w:val="24"/>
          <w:szCs w:val="24"/>
          <w:lang w:eastAsia="ru-RU"/>
        </w:rPr>
        <w:br/>
        <w:t>- Постановления, резолюции собраний, конференций выборных профсоюзных органов и их президиумов, решения собраний профсоюзных активов, распоряжения председателей организаций профсоюза.</w:t>
      </w:r>
      <w:r w:rsidRPr="00D15012">
        <w:rPr>
          <w:rFonts w:ascii="Times New Roman" w:eastAsia="Times New Roman" w:hAnsi="Times New Roman" w:cs="Times New Roman"/>
          <w:sz w:val="24"/>
          <w:szCs w:val="24"/>
          <w:lang w:eastAsia="ru-RU"/>
        </w:rPr>
        <w:br/>
        <w:t>- Постановления, нормативные и методические документы вышестоящих органов</w:t>
      </w:r>
      <w:r w:rsidRPr="00D15012">
        <w:rPr>
          <w:rFonts w:ascii="Times New Roman" w:eastAsia="Times New Roman" w:hAnsi="Times New Roman" w:cs="Times New Roman"/>
          <w:sz w:val="24"/>
          <w:szCs w:val="24"/>
          <w:lang w:eastAsia="ru-RU"/>
        </w:rPr>
        <w:br/>
        <w:t>профсоюза.</w:t>
      </w:r>
      <w:r w:rsidRPr="00D15012">
        <w:rPr>
          <w:rFonts w:ascii="Times New Roman" w:eastAsia="Times New Roman" w:hAnsi="Times New Roman" w:cs="Times New Roman"/>
          <w:sz w:val="24"/>
          <w:szCs w:val="24"/>
          <w:lang w:eastAsia="ru-RU"/>
        </w:rPr>
        <w:br/>
        <w:t>- Коллективный договор.</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sz w:val="24"/>
          <w:szCs w:val="24"/>
          <w:lang w:eastAsia="ru-RU"/>
        </w:rPr>
        <w:lastRenderedPageBreak/>
        <w:t>- Номенклатура дел, которая утверждается на заседании районного комитета</w:t>
      </w:r>
      <w:r w:rsidRPr="00D15012">
        <w:rPr>
          <w:rFonts w:ascii="Times New Roman" w:eastAsia="Times New Roman" w:hAnsi="Times New Roman" w:cs="Times New Roman"/>
          <w:sz w:val="24"/>
          <w:szCs w:val="24"/>
          <w:lang w:eastAsia="ru-RU"/>
        </w:rPr>
        <w:br/>
        <w:t>профсоюза.</w:t>
      </w:r>
      <w:r w:rsidRPr="00D15012">
        <w:rPr>
          <w:rFonts w:ascii="Times New Roman" w:eastAsia="Times New Roman" w:hAnsi="Times New Roman" w:cs="Times New Roman"/>
          <w:sz w:val="24"/>
          <w:szCs w:val="24"/>
          <w:lang w:eastAsia="ru-RU"/>
        </w:rPr>
        <w:br/>
        <w:t>- Планы работы профсоюзного комитета, постоянных комиссий.</w:t>
      </w:r>
      <w:r w:rsidRPr="00D15012">
        <w:rPr>
          <w:rFonts w:ascii="Times New Roman" w:eastAsia="Times New Roman" w:hAnsi="Times New Roman" w:cs="Times New Roman"/>
          <w:sz w:val="24"/>
          <w:szCs w:val="24"/>
          <w:lang w:eastAsia="ru-RU"/>
        </w:rPr>
        <w:br/>
        <w:t>- Финансовые документы (сметы, отчеты, акты).</w:t>
      </w:r>
      <w:r w:rsidRPr="00D15012">
        <w:rPr>
          <w:rFonts w:ascii="Times New Roman" w:eastAsia="Times New Roman" w:hAnsi="Times New Roman" w:cs="Times New Roman"/>
          <w:sz w:val="24"/>
          <w:szCs w:val="24"/>
          <w:lang w:eastAsia="ru-RU"/>
        </w:rPr>
        <w:br/>
        <w:t>- Материалы ревизионной комиссии.</w:t>
      </w:r>
      <w:r w:rsidRPr="00D15012">
        <w:rPr>
          <w:rFonts w:ascii="Times New Roman" w:eastAsia="Times New Roman" w:hAnsi="Times New Roman" w:cs="Times New Roman"/>
          <w:sz w:val="24"/>
          <w:szCs w:val="24"/>
          <w:lang w:eastAsia="ru-RU"/>
        </w:rPr>
        <w:br/>
        <w:t>- Статистические отчеты.</w:t>
      </w:r>
      <w:r w:rsidRPr="00D15012">
        <w:rPr>
          <w:rFonts w:ascii="Times New Roman" w:eastAsia="Times New Roman" w:hAnsi="Times New Roman" w:cs="Times New Roman"/>
          <w:sz w:val="24"/>
          <w:szCs w:val="24"/>
          <w:lang w:eastAsia="ru-RU"/>
        </w:rPr>
        <w:br/>
        <w:t>- Заявления о приеме в профсоюз; копии заявлений о безналичной уплате членского профсоюзного взноса.</w:t>
      </w:r>
      <w:r w:rsidRPr="00D15012">
        <w:rPr>
          <w:rFonts w:ascii="Times New Roman" w:eastAsia="Times New Roman" w:hAnsi="Times New Roman" w:cs="Times New Roman"/>
          <w:sz w:val="24"/>
          <w:szCs w:val="24"/>
          <w:lang w:eastAsia="ru-RU"/>
        </w:rPr>
        <w:br/>
        <w:t>- Журнал учета членов профсоюза.</w:t>
      </w:r>
      <w:r w:rsidRPr="00D15012">
        <w:rPr>
          <w:rFonts w:ascii="Times New Roman" w:eastAsia="Times New Roman" w:hAnsi="Times New Roman" w:cs="Times New Roman"/>
          <w:sz w:val="24"/>
          <w:szCs w:val="24"/>
          <w:lang w:eastAsia="ru-RU"/>
        </w:rPr>
        <w:br/>
        <w:t>- Акты передачи дел при смене председателя профсоюзной организации.</w:t>
      </w:r>
      <w:r w:rsidRPr="00D15012">
        <w:rPr>
          <w:rFonts w:ascii="Times New Roman" w:eastAsia="Times New Roman" w:hAnsi="Times New Roman" w:cs="Times New Roman"/>
          <w:sz w:val="24"/>
          <w:szCs w:val="24"/>
          <w:lang w:eastAsia="ru-RU"/>
        </w:rPr>
        <w:br/>
      </w:r>
      <w:proofErr w:type="gramStart"/>
      <w:r w:rsidRPr="00D15012">
        <w:rPr>
          <w:rFonts w:ascii="Times New Roman" w:eastAsia="Times New Roman" w:hAnsi="Times New Roman" w:cs="Times New Roman"/>
          <w:sz w:val="24"/>
          <w:szCs w:val="24"/>
          <w:lang w:eastAsia="ru-RU"/>
        </w:rPr>
        <w:t>Информационно-справочные</w:t>
      </w:r>
      <w:proofErr w:type="gramEnd"/>
      <w:r w:rsidRPr="00D15012">
        <w:rPr>
          <w:rFonts w:ascii="Times New Roman" w:eastAsia="Times New Roman" w:hAnsi="Times New Roman" w:cs="Times New Roman"/>
          <w:sz w:val="24"/>
          <w:szCs w:val="24"/>
          <w:lang w:eastAsia="ru-RU"/>
        </w:rPr>
        <w:t xml:space="preserve"> м</w:t>
      </w:r>
      <w:r w:rsidR="00294D24">
        <w:rPr>
          <w:rFonts w:ascii="Times New Roman" w:eastAsia="Times New Roman" w:hAnsi="Times New Roman" w:cs="Times New Roman"/>
          <w:sz w:val="24"/>
          <w:szCs w:val="24"/>
          <w:lang w:eastAsia="ru-RU"/>
        </w:rPr>
        <w:t xml:space="preserve">                                                                                                                  Приложение</w:t>
      </w:r>
      <w:r w:rsidR="00294D24" w:rsidRPr="00D15012">
        <w:rPr>
          <w:rFonts w:ascii="Times New Roman" w:eastAsia="Times New Roman" w:hAnsi="Times New Roman" w:cs="Times New Roman"/>
          <w:sz w:val="24"/>
          <w:szCs w:val="24"/>
          <w:lang w:eastAsia="ru-RU"/>
        </w:rPr>
        <w:t xml:space="preserve"> №2 </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D15012">
        <w:rPr>
          <w:rFonts w:ascii="Times New Roman" w:eastAsia="Times New Roman" w:hAnsi="Times New Roman" w:cs="Times New Roman"/>
          <w:sz w:val="24"/>
          <w:szCs w:val="24"/>
          <w:lang w:eastAsia="ru-RU"/>
        </w:rPr>
        <w:t>атериалы</w:t>
      </w:r>
      <w:proofErr w:type="spellEnd"/>
      <w:r w:rsidRPr="00D15012">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 Аналитические и докладные записки, письма, заявления, обращения.</w:t>
      </w:r>
      <w:r w:rsidRPr="00D15012">
        <w:rPr>
          <w:rFonts w:ascii="Times New Roman" w:eastAsia="Times New Roman" w:hAnsi="Times New Roman" w:cs="Times New Roman"/>
          <w:sz w:val="24"/>
          <w:szCs w:val="24"/>
          <w:lang w:eastAsia="ru-RU"/>
        </w:rPr>
        <w:br/>
        <w:t>- Справки и другие рабочие документы по подготовке собраний, заседаний профсоюзного комитета.</w:t>
      </w:r>
      <w:r w:rsidRPr="00D15012">
        <w:rPr>
          <w:rFonts w:ascii="Times New Roman" w:eastAsia="Times New Roman" w:hAnsi="Times New Roman" w:cs="Times New Roman"/>
          <w:sz w:val="24"/>
          <w:szCs w:val="24"/>
          <w:lang w:eastAsia="ru-RU"/>
        </w:rPr>
        <w:br/>
        <w:t>- Социальный паспорт.</w:t>
      </w:r>
      <w:r w:rsidRPr="00D15012">
        <w:rPr>
          <w:rFonts w:ascii="Times New Roman" w:eastAsia="Times New Roman" w:hAnsi="Times New Roman" w:cs="Times New Roman"/>
          <w:sz w:val="24"/>
          <w:szCs w:val="24"/>
          <w:lang w:eastAsia="ru-RU"/>
        </w:rPr>
        <w:br/>
        <w:t>- Анализ работы по мотивации профсоюзного членства.</w:t>
      </w:r>
      <w:r w:rsidRPr="00D15012">
        <w:rPr>
          <w:rFonts w:ascii="Times New Roman" w:eastAsia="Times New Roman" w:hAnsi="Times New Roman" w:cs="Times New Roman"/>
          <w:sz w:val="24"/>
          <w:szCs w:val="24"/>
          <w:lang w:eastAsia="ru-RU"/>
        </w:rPr>
        <w:br/>
        <w:t>- Тетрадь входящей и исходящей корреспонденции.</w:t>
      </w:r>
      <w:r w:rsidRPr="00D15012">
        <w:rPr>
          <w:rFonts w:ascii="Times New Roman" w:eastAsia="Times New Roman" w:hAnsi="Times New Roman" w:cs="Times New Roman"/>
          <w:sz w:val="24"/>
          <w:szCs w:val="24"/>
          <w:lang w:eastAsia="ru-RU"/>
        </w:rPr>
        <w:br/>
        <w:t>- Информационные, методические бюллетени, подшивки газеты «Мой профсоюз».</w:t>
      </w:r>
    </w:p>
    <w:p w:rsidR="00294D24" w:rsidRDefault="00294D24" w:rsidP="00294D24">
      <w:pPr>
        <w:spacing w:before="100" w:beforeAutospacing="1" w:after="100" w:afterAutospacing="1" w:line="240" w:lineRule="auto"/>
        <w:rPr>
          <w:rFonts w:ascii="Times New Roman" w:eastAsia="Times New Roman" w:hAnsi="Times New Roman" w:cs="Times New Roman"/>
          <w:sz w:val="24"/>
          <w:szCs w:val="24"/>
          <w:lang w:eastAsia="ru-RU"/>
        </w:rPr>
      </w:pPr>
    </w:p>
    <w:p w:rsidR="00294D24" w:rsidRPr="00D15012" w:rsidRDefault="00294D24" w:rsidP="00294D24">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r w:rsidRPr="00D15012">
        <w:rPr>
          <w:rFonts w:ascii="Times New Roman" w:eastAsia="Times New Roman" w:hAnsi="Times New Roman" w:cs="Times New Roman"/>
          <w:sz w:val="24"/>
          <w:szCs w:val="24"/>
          <w:lang w:eastAsia="ru-RU"/>
        </w:rPr>
        <w:t xml:space="preserve"> №2 </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ГОДОВАЯ ЦИКЛОГРАММА</w:t>
      </w:r>
      <w:r w:rsidRPr="00D15012">
        <w:rPr>
          <w:rFonts w:ascii="Times New Roman" w:eastAsia="Times New Roman" w:hAnsi="Times New Roman" w:cs="Times New Roman"/>
          <w:b/>
          <w:bCs/>
          <w:sz w:val="24"/>
          <w:szCs w:val="24"/>
          <w:lang w:eastAsia="ru-RU"/>
        </w:rPr>
        <w:br/>
        <w:t>работы первичной профсоюзной организации</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СЕНТЯБРЬ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Внести изменения в коллективный договор в соответствии с Трудовым кодексом Российской Федерации, новой системой оплаты труда.</w:t>
      </w:r>
      <w:r w:rsidRPr="00D15012">
        <w:rPr>
          <w:rFonts w:ascii="Times New Roman" w:eastAsia="Times New Roman" w:hAnsi="Times New Roman" w:cs="Times New Roman"/>
          <w:sz w:val="24"/>
          <w:szCs w:val="24"/>
          <w:lang w:eastAsia="ru-RU"/>
        </w:rPr>
        <w:br/>
        <w:t>2. Выбрать уполномоченного в районную профсоюзную инспекцию труда.</w:t>
      </w:r>
      <w:r w:rsidRPr="00D15012">
        <w:rPr>
          <w:rFonts w:ascii="Times New Roman" w:eastAsia="Times New Roman" w:hAnsi="Times New Roman" w:cs="Times New Roman"/>
          <w:sz w:val="24"/>
          <w:szCs w:val="24"/>
          <w:lang w:eastAsia="ru-RU"/>
        </w:rPr>
        <w:br/>
        <w:t>3. Оформить профсоюзный стенд.</w:t>
      </w:r>
      <w:r w:rsidRPr="00D15012">
        <w:rPr>
          <w:rFonts w:ascii="Times New Roman" w:eastAsia="Times New Roman" w:hAnsi="Times New Roman" w:cs="Times New Roman"/>
          <w:sz w:val="24"/>
          <w:szCs w:val="24"/>
          <w:lang w:eastAsia="ru-RU"/>
        </w:rPr>
        <w:br/>
        <w:t>4. Начать проверку трудовых книжек, трудовых договоров.</w:t>
      </w:r>
      <w:r w:rsidRPr="00D15012">
        <w:rPr>
          <w:rFonts w:ascii="Times New Roman" w:eastAsia="Times New Roman" w:hAnsi="Times New Roman" w:cs="Times New Roman"/>
          <w:sz w:val="24"/>
          <w:szCs w:val="24"/>
          <w:lang w:eastAsia="ru-RU"/>
        </w:rPr>
        <w:br/>
        <w:t>5. Выписать газету «Мой профсоюз» на 1-е полугодие.</w:t>
      </w:r>
      <w:r w:rsidRPr="00D15012">
        <w:rPr>
          <w:rFonts w:ascii="Times New Roman" w:eastAsia="Times New Roman" w:hAnsi="Times New Roman" w:cs="Times New Roman"/>
          <w:sz w:val="24"/>
          <w:szCs w:val="24"/>
          <w:lang w:eastAsia="ru-RU"/>
        </w:rPr>
        <w:br/>
        <w:t>6. Составить план работы на учебный год,</w:t>
      </w:r>
      <w:r w:rsidRPr="00D15012">
        <w:rPr>
          <w:rFonts w:ascii="Times New Roman" w:eastAsia="Times New Roman" w:hAnsi="Times New Roman" w:cs="Times New Roman"/>
          <w:sz w:val="24"/>
          <w:szCs w:val="24"/>
          <w:lang w:eastAsia="ru-RU"/>
        </w:rPr>
        <w:br/>
        <w:t>7. Утвердить локальные акты:</w:t>
      </w:r>
      <w:r w:rsidRPr="00D15012">
        <w:rPr>
          <w:rFonts w:ascii="Times New Roman" w:eastAsia="Times New Roman" w:hAnsi="Times New Roman" w:cs="Times New Roman"/>
          <w:sz w:val="24"/>
          <w:szCs w:val="24"/>
          <w:lang w:eastAsia="ru-RU"/>
        </w:rPr>
        <w:br/>
        <w:t>- правила внутреннего трудового распорядка;</w:t>
      </w:r>
      <w:r w:rsidRPr="00D15012">
        <w:rPr>
          <w:rFonts w:ascii="Times New Roman" w:eastAsia="Times New Roman" w:hAnsi="Times New Roman" w:cs="Times New Roman"/>
          <w:sz w:val="24"/>
          <w:szCs w:val="24"/>
          <w:lang w:eastAsia="ru-RU"/>
        </w:rPr>
        <w:br/>
        <w:t>- о доплатах и надбавках;</w:t>
      </w:r>
      <w:r w:rsidRPr="00D15012">
        <w:rPr>
          <w:rFonts w:ascii="Times New Roman" w:eastAsia="Times New Roman" w:hAnsi="Times New Roman" w:cs="Times New Roman"/>
          <w:sz w:val="24"/>
          <w:szCs w:val="24"/>
          <w:lang w:eastAsia="ru-RU"/>
        </w:rPr>
        <w:br/>
        <w:t>- о распределении учебной нагрузки.</w:t>
      </w:r>
      <w:r w:rsidRPr="00D15012">
        <w:rPr>
          <w:rFonts w:ascii="Times New Roman" w:eastAsia="Times New Roman" w:hAnsi="Times New Roman" w:cs="Times New Roman"/>
          <w:sz w:val="24"/>
          <w:szCs w:val="24"/>
          <w:lang w:eastAsia="ru-RU"/>
        </w:rPr>
        <w:br/>
        <w:t>8. Провести сверку учета членов профсоюза.</w:t>
      </w:r>
      <w:r w:rsidRPr="00D15012">
        <w:rPr>
          <w:rFonts w:ascii="Times New Roman" w:eastAsia="Times New Roman" w:hAnsi="Times New Roman" w:cs="Times New Roman"/>
          <w:sz w:val="24"/>
          <w:szCs w:val="24"/>
          <w:lang w:eastAsia="ru-RU"/>
        </w:rPr>
        <w:br/>
        <w:t>9. Составить перечень юбилейных, праздничных и знаменательных дат для членов профсоюза.</w:t>
      </w:r>
      <w:r w:rsidRPr="00D15012">
        <w:rPr>
          <w:rFonts w:ascii="Times New Roman" w:eastAsia="Times New Roman" w:hAnsi="Times New Roman" w:cs="Times New Roman"/>
          <w:sz w:val="24"/>
          <w:szCs w:val="24"/>
          <w:lang w:eastAsia="ru-RU"/>
        </w:rPr>
        <w:br/>
        <w:t>10. Перерегистрировать очередность на жилье.</w:t>
      </w:r>
      <w:r w:rsidRPr="00D15012">
        <w:rPr>
          <w:rFonts w:ascii="Times New Roman" w:eastAsia="Times New Roman" w:hAnsi="Times New Roman" w:cs="Times New Roman"/>
          <w:sz w:val="24"/>
          <w:szCs w:val="24"/>
          <w:lang w:eastAsia="ru-RU"/>
        </w:rPr>
        <w:br/>
        <w:t>11. Согласовать инструкции по охране труда.</w:t>
      </w:r>
      <w:r w:rsidRPr="00D15012">
        <w:rPr>
          <w:rFonts w:ascii="Times New Roman" w:eastAsia="Times New Roman" w:hAnsi="Times New Roman" w:cs="Times New Roman"/>
          <w:sz w:val="24"/>
          <w:szCs w:val="24"/>
          <w:lang w:eastAsia="ru-RU"/>
        </w:rPr>
        <w:br/>
        <w:t>12. Утвердить тарификацию педагогических работников.</w:t>
      </w:r>
      <w:r w:rsidRPr="00D15012">
        <w:rPr>
          <w:rFonts w:ascii="Times New Roman" w:eastAsia="Times New Roman" w:hAnsi="Times New Roman" w:cs="Times New Roman"/>
          <w:sz w:val="24"/>
          <w:szCs w:val="24"/>
          <w:lang w:eastAsia="ru-RU"/>
        </w:rPr>
        <w:br/>
        <w:t>13. Утвердить руководителя кружка правовых знаний.</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ОКТЯБРЬ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lastRenderedPageBreak/>
        <w:t>1. Составить план обучения профактива, согласовать с райкомом профсоюза.</w:t>
      </w:r>
      <w:r w:rsidRPr="00D15012">
        <w:rPr>
          <w:rFonts w:ascii="Times New Roman" w:eastAsia="Times New Roman" w:hAnsi="Times New Roman" w:cs="Times New Roman"/>
          <w:sz w:val="24"/>
          <w:szCs w:val="24"/>
          <w:lang w:eastAsia="ru-RU"/>
        </w:rPr>
        <w:br/>
        <w:t>2. Подготовить торжественное собрание, посвященное Дню учителя. Отметить юбиляров» награжденных грамотами, учителей-стажеров.</w:t>
      </w:r>
      <w:r w:rsidRPr="00D15012">
        <w:rPr>
          <w:rFonts w:ascii="Times New Roman" w:eastAsia="Times New Roman" w:hAnsi="Times New Roman" w:cs="Times New Roman"/>
          <w:sz w:val="24"/>
          <w:szCs w:val="24"/>
          <w:lang w:eastAsia="ru-RU"/>
        </w:rPr>
        <w:br/>
        <w:t>3. Подготовить и провести День пожилого человека (чествование ветеранов педагогического труда)</w:t>
      </w:r>
      <w:r w:rsidRPr="00D15012">
        <w:rPr>
          <w:rFonts w:ascii="Times New Roman" w:eastAsia="Times New Roman" w:hAnsi="Times New Roman" w:cs="Times New Roman"/>
          <w:sz w:val="24"/>
          <w:szCs w:val="24"/>
          <w:lang w:eastAsia="ru-RU"/>
        </w:rPr>
        <w:br/>
        <w:t>4. Проверить инструкции по охране труда и технике безопасности, наличие подписей работающих.</w:t>
      </w:r>
      <w:r w:rsidRPr="00D15012">
        <w:rPr>
          <w:rFonts w:ascii="Times New Roman" w:eastAsia="Times New Roman" w:hAnsi="Times New Roman" w:cs="Times New Roman"/>
          <w:sz w:val="24"/>
          <w:szCs w:val="24"/>
          <w:lang w:eastAsia="ru-RU"/>
        </w:rPr>
        <w:br/>
        <w:t>5. Проанализировать распределение учебной нагрузки.</w:t>
      </w:r>
      <w:r w:rsidRPr="00D15012">
        <w:rPr>
          <w:rFonts w:ascii="Times New Roman" w:eastAsia="Times New Roman" w:hAnsi="Times New Roman" w:cs="Times New Roman"/>
          <w:sz w:val="24"/>
          <w:szCs w:val="24"/>
          <w:lang w:eastAsia="ru-RU"/>
        </w:rPr>
        <w:br/>
        <w:t xml:space="preserve">6. Организовать работу с молодыми </w:t>
      </w:r>
      <w:proofErr w:type="spellStart"/>
      <w:r w:rsidRPr="00D15012">
        <w:rPr>
          <w:rFonts w:ascii="Times New Roman" w:eastAsia="Times New Roman" w:hAnsi="Times New Roman" w:cs="Times New Roman"/>
          <w:sz w:val="24"/>
          <w:szCs w:val="24"/>
          <w:lang w:eastAsia="ru-RU"/>
        </w:rPr>
        <w:t>специлистами</w:t>
      </w:r>
      <w:proofErr w:type="spellEnd"/>
      <w:r w:rsidRPr="00D15012">
        <w:rPr>
          <w:rFonts w:ascii="Times New Roman" w:eastAsia="Times New Roman" w:hAnsi="Times New Roman" w:cs="Times New Roman"/>
          <w:sz w:val="24"/>
          <w:szCs w:val="24"/>
          <w:lang w:eastAsia="ru-RU"/>
        </w:rPr>
        <w:t>.</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НОЯБРЬ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7. Провести заседание профкома «О результатах проверки ведения личных дел и трудовых книжек работающих».</w:t>
      </w:r>
      <w:r w:rsidRPr="00D15012">
        <w:rPr>
          <w:rFonts w:ascii="Times New Roman" w:eastAsia="Times New Roman" w:hAnsi="Times New Roman" w:cs="Times New Roman"/>
          <w:sz w:val="24"/>
          <w:szCs w:val="24"/>
          <w:lang w:eastAsia="ru-RU"/>
        </w:rPr>
        <w:br/>
        <w:t>2. Придать участие в районном семинаре по юридическим вопросам.</w:t>
      </w:r>
      <w:r w:rsidRPr="00D15012">
        <w:rPr>
          <w:rFonts w:ascii="Times New Roman" w:eastAsia="Times New Roman" w:hAnsi="Times New Roman" w:cs="Times New Roman"/>
          <w:sz w:val="24"/>
          <w:szCs w:val="24"/>
          <w:lang w:eastAsia="ru-RU"/>
        </w:rPr>
        <w:br/>
        <w:t>3. Проверить правильность оформления финансовых документов (смет, отчетов» актов).</w:t>
      </w:r>
      <w:r w:rsidRPr="00D15012">
        <w:rPr>
          <w:rFonts w:ascii="Times New Roman" w:eastAsia="Times New Roman" w:hAnsi="Times New Roman" w:cs="Times New Roman"/>
          <w:sz w:val="24"/>
          <w:szCs w:val="24"/>
          <w:lang w:eastAsia="ru-RU"/>
        </w:rPr>
        <w:br/>
        <w:t>4. Проанализировать результативность проводимой работы по мотивации профсоюзного членства.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ДЕКАБРЬ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Отчет о выполнения коллективного договора (любые пункты).</w:t>
      </w:r>
      <w:r w:rsidRPr="00D15012">
        <w:rPr>
          <w:rFonts w:ascii="Times New Roman" w:eastAsia="Times New Roman" w:hAnsi="Times New Roman" w:cs="Times New Roman"/>
          <w:sz w:val="24"/>
          <w:szCs w:val="24"/>
          <w:lang w:eastAsia="ru-RU"/>
        </w:rPr>
        <w:br/>
        <w:t>2. Подготовка к новогодней елке для детей членов профсоюза.</w:t>
      </w:r>
      <w:r w:rsidRPr="00D15012">
        <w:rPr>
          <w:rFonts w:ascii="Times New Roman" w:eastAsia="Times New Roman" w:hAnsi="Times New Roman" w:cs="Times New Roman"/>
          <w:sz w:val="24"/>
          <w:szCs w:val="24"/>
          <w:lang w:eastAsia="ru-RU"/>
        </w:rPr>
        <w:br/>
        <w:t>3. Подготовка новогоднего праздника для работников образовательного учреждения.</w:t>
      </w:r>
      <w:r w:rsidRPr="00D15012">
        <w:rPr>
          <w:rFonts w:ascii="Times New Roman" w:eastAsia="Times New Roman" w:hAnsi="Times New Roman" w:cs="Times New Roman"/>
          <w:sz w:val="24"/>
          <w:szCs w:val="24"/>
          <w:lang w:eastAsia="ru-RU"/>
        </w:rPr>
        <w:br/>
        <w:t xml:space="preserve">4. Принять участие в </w:t>
      </w:r>
      <w:proofErr w:type="gramStart"/>
      <w:r w:rsidRPr="00D15012">
        <w:rPr>
          <w:rFonts w:ascii="Times New Roman" w:eastAsia="Times New Roman" w:hAnsi="Times New Roman" w:cs="Times New Roman"/>
          <w:sz w:val="24"/>
          <w:szCs w:val="24"/>
          <w:lang w:eastAsia="ru-RU"/>
        </w:rPr>
        <w:t>контроле за</w:t>
      </w:r>
      <w:proofErr w:type="gramEnd"/>
      <w:r w:rsidRPr="00D15012">
        <w:rPr>
          <w:rFonts w:ascii="Times New Roman" w:eastAsia="Times New Roman" w:hAnsi="Times New Roman" w:cs="Times New Roman"/>
          <w:sz w:val="24"/>
          <w:szCs w:val="24"/>
          <w:lang w:eastAsia="ru-RU"/>
        </w:rPr>
        <w:t xml:space="preserve"> исполнением профсоюзной сметы на культурно-массовую работу.</w:t>
      </w:r>
      <w:r w:rsidRPr="00D15012">
        <w:rPr>
          <w:rFonts w:ascii="Times New Roman" w:eastAsia="Times New Roman" w:hAnsi="Times New Roman" w:cs="Times New Roman"/>
          <w:sz w:val="24"/>
          <w:szCs w:val="24"/>
          <w:lang w:eastAsia="ru-RU"/>
        </w:rPr>
        <w:br/>
        <w:t>5. Составить смету расходования профсоюзных средств на следующий год. Согласовать график отпусков.</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ЯНВАРЬ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Провести профсоюзное собрание «О работе профкома и администрации по соблюдению Трудового кодекса РФ».</w:t>
      </w:r>
      <w:r w:rsidRPr="00D15012">
        <w:rPr>
          <w:rFonts w:ascii="Times New Roman" w:eastAsia="Times New Roman" w:hAnsi="Times New Roman" w:cs="Times New Roman"/>
          <w:sz w:val="24"/>
          <w:szCs w:val="24"/>
          <w:lang w:eastAsia="ru-RU"/>
        </w:rPr>
        <w:br/>
        <w:t>2. Проверить выполнение принятых решений на профсоюзных собраниях и заседаниях профкома.</w:t>
      </w:r>
      <w:r w:rsidRPr="00D15012">
        <w:rPr>
          <w:rFonts w:ascii="Times New Roman" w:eastAsia="Times New Roman" w:hAnsi="Times New Roman" w:cs="Times New Roman"/>
          <w:sz w:val="24"/>
          <w:szCs w:val="24"/>
          <w:lang w:eastAsia="ru-RU"/>
        </w:rPr>
        <w:br/>
        <w:t>3. На заседании комиссии по социальной защите профкома рассмотреть вопрос «О совместной работе профсоюзного комитета и администрации по реализации ст. 55 Закона РФ «Об образовании».</w:t>
      </w:r>
      <w:r w:rsidRPr="00D15012">
        <w:rPr>
          <w:rFonts w:ascii="Times New Roman" w:eastAsia="Times New Roman" w:hAnsi="Times New Roman" w:cs="Times New Roman"/>
          <w:sz w:val="24"/>
          <w:szCs w:val="24"/>
          <w:lang w:eastAsia="ru-RU"/>
        </w:rPr>
        <w:br/>
        <w:t>4. Совместно с комиссией по социальному страхованию рассмотреть вопрос о расходовании денежных средств на оплату пособий, больничных листов, лечение и отдых.</w:t>
      </w:r>
      <w:r w:rsidRPr="00D15012">
        <w:rPr>
          <w:rFonts w:ascii="Times New Roman" w:eastAsia="Times New Roman" w:hAnsi="Times New Roman" w:cs="Times New Roman"/>
          <w:sz w:val="24"/>
          <w:szCs w:val="24"/>
          <w:lang w:eastAsia="ru-RU"/>
        </w:rPr>
        <w:br/>
        <w:t>5. Оформить заявку на санаторно-курортное лечение.</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ФЕВРАЛЬ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Подготовить с администрацией отчет о ходе выполнения соглашения по охране труда и технике безопасности.</w:t>
      </w:r>
      <w:r w:rsidRPr="00D15012">
        <w:rPr>
          <w:rFonts w:ascii="Times New Roman" w:eastAsia="Times New Roman" w:hAnsi="Times New Roman" w:cs="Times New Roman"/>
          <w:sz w:val="24"/>
          <w:szCs w:val="24"/>
          <w:lang w:eastAsia="ru-RU"/>
        </w:rPr>
        <w:br/>
        <w:t>2. Провести анализ работы с заявлениями и обращениями членов профсоюза.</w:t>
      </w:r>
      <w:r w:rsidRPr="00D15012">
        <w:rPr>
          <w:rFonts w:ascii="Times New Roman" w:eastAsia="Times New Roman" w:hAnsi="Times New Roman" w:cs="Times New Roman"/>
          <w:sz w:val="24"/>
          <w:szCs w:val="24"/>
          <w:lang w:eastAsia="ru-RU"/>
        </w:rPr>
        <w:br/>
        <w:t>3. Подготовить и провести вечер, посвященный Дню защитника Отечества.</w:t>
      </w:r>
      <w:r w:rsidRPr="00D15012">
        <w:rPr>
          <w:rFonts w:ascii="Times New Roman" w:eastAsia="Times New Roman" w:hAnsi="Times New Roman" w:cs="Times New Roman"/>
          <w:sz w:val="24"/>
          <w:szCs w:val="24"/>
          <w:lang w:eastAsia="ru-RU"/>
        </w:rPr>
        <w:br/>
        <w:t>4. Начать подготовку к мероприятиям, посвященным Международному женскому дню 8 Марта.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МАРТ</w:t>
      </w:r>
    </w:p>
    <w:p w:rsidR="00B42F5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lastRenderedPageBreak/>
        <w:t>1. Провести заседание профсоюзного комитета «О рациональном использовании рабочего времени, соблюдении режима отдыха».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2. Поздравить ветеранов педагогического труда с 8 Марта и пригласить на традиционное городское торжественное собрание.</w:t>
      </w:r>
      <w:r w:rsidRPr="00D15012">
        <w:rPr>
          <w:rFonts w:ascii="Times New Roman" w:eastAsia="Times New Roman" w:hAnsi="Times New Roman" w:cs="Times New Roman"/>
          <w:sz w:val="24"/>
          <w:szCs w:val="24"/>
          <w:lang w:eastAsia="ru-RU"/>
        </w:rPr>
        <w:br/>
        <w:t>3. Рассмотреть вопрос о ходе выполнения локального акта «О  компенсационного и стимулирующ</w:t>
      </w:r>
      <w:r w:rsidR="00B42F52">
        <w:rPr>
          <w:rFonts w:ascii="Times New Roman" w:eastAsia="Times New Roman" w:hAnsi="Times New Roman" w:cs="Times New Roman"/>
          <w:sz w:val="24"/>
          <w:szCs w:val="24"/>
          <w:lang w:eastAsia="ru-RU"/>
        </w:rPr>
        <w:t>и</w:t>
      </w:r>
      <w:proofErr w:type="gramStart"/>
      <w:r w:rsidR="00B42F52">
        <w:rPr>
          <w:rFonts w:ascii="Times New Roman" w:eastAsia="Times New Roman" w:hAnsi="Times New Roman" w:cs="Times New Roman"/>
          <w:sz w:val="24"/>
          <w:szCs w:val="24"/>
          <w:lang w:eastAsia="ru-RU"/>
        </w:rPr>
        <w:t>х(</w:t>
      </w:r>
      <w:proofErr w:type="gramEnd"/>
      <w:r w:rsidR="00B42F52">
        <w:rPr>
          <w:rFonts w:ascii="Times New Roman" w:eastAsia="Times New Roman" w:hAnsi="Times New Roman" w:cs="Times New Roman"/>
          <w:sz w:val="24"/>
          <w:szCs w:val="24"/>
          <w:lang w:eastAsia="ru-RU"/>
        </w:rPr>
        <w:t>премиальных) выплатах</w:t>
      </w:r>
      <w:r w:rsidRPr="00D15012">
        <w:rPr>
          <w:rFonts w:ascii="Times New Roman" w:eastAsia="Times New Roman" w:hAnsi="Times New Roman" w:cs="Times New Roman"/>
          <w:sz w:val="24"/>
          <w:szCs w:val="24"/>
          <w:lang w:eastAsia="ru-RU"/>
        </w:rPr>
        <w:t>».</w:t>
      </w:r>
      <w:r w:rsidRPr="00D15012">
        <w:rPr>
          <w:rFonts w:ascii="Times New Roman" w:eastAsia="Times New Roman" w:hAnsi="Times New Roman" w:cs="Times New Roman"/>
          <w:sz w:val="24"/>
          <w:szCs w:val="24"/>
          <w:lang w:eastAsia="ru-RU"/>
        </w:rPr>
        <w:br/>
        <w:t>4. Принять участие в предварительной тарификации.</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АПРЕЛЬ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Проверить правильность расследования несчастных случаев. Отчет комиссий по охране труда.</w:t>
      </w:r>
      <w:r w:rsidRPr="00D15012">
        <w:rPr>
          <w:rFonts w:ascii="Times New Roman" w:eastAsia="Times New Roman" w:hAnsi="Times New Roman" w:cs="Times New Roman"/>
          <w:sz w:val="24"/>
          <w:szCs w:val="24"/>
          <w:lang w:eastAsia="ru-RU"/>
        </w:rPr>
        <w:br/>
        <w:t>2. Проверить техническое состояние здания, кабинетов, учебных мастерских, оборудования на соответствие нормам и правилам охраны труда.</w:t>
      </w:r>
      <w:r w:rsidRPr="00D15012">
        <w:rPr>
          <w:rFonts w:ascii="Times New Roman" w:eastAsia="Times New Roman" w:hAnsi="Times New Roman" w:cs="Times New Roman"/>
          <w:sz w:val="24"/>
          <w:szCs w:val="24"/>
          <w:lang w:eastAsia="ru-RU"/>
        </w:rPr>
        <w:br/>
        <w:t>3. Провести профсоюзное собрание «Об организации работы по охране труда и технике безопасности».</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МАЙ</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Совместно с администрацией рассмотреть отчет о выполнении коллективного договора (любые пункты).</w:t>
      </w:r>
      <w:r w:rsidRPr="00D15012">
        <w:rPr>
          <w:rFonts w:ascii="Times New Roman" w:eastAsia="Times New Roman" w:hAnsi="Times New Roman" w:cs="Times New Roman"/>
          <w:sz w:val="24"/>
          <w:szCs w:val="24"/>
          <w:lang w:eastAsia="ru-RU"/>
        </w:rPr>
        <w:br/>
        <w:t>2. Подготовить предложения о поощрении членов профсоюза.</w:t>
      </w:r>
      <w:r w:rsidRPr="00D15012">
        <w:rPr>
          <w:rFonts w:ascii="Times New Roman" w:eastAsia="Times New Roman" w:hAnsi="Times New Roman" w:cs="Times New Roman"/>
          <w:sz w:val="24"/>
          <w:szCs w:val="24"/>
          <w:lang w:eastAsia="ru-RU"/>
        </w:rPr>
        <w:br/>
        <w:t>3. Проанализировать совместную работу с администрацией по созданию условий для повышения педагогического мастерства.</w:t>
      </w:r>
      <w:r w:rsidRPr="00D15012">
        <w:rPr>
          <w:rFonts w:ascii="Times New Roman" w:eastAsia="Times New Roman" w:hAnsi="Times New Roman" w:cs="Times New Roman"/>
          <w:sz w:val="24"/>
          <w:szCs w:val="24"/>
          <w:lang w:eastAsia="ru-RU"/>
        </w:rPr>
        <w:br/>
        <w:t>4. Уточнить график отпусков.</w:t>
      </w:r>
      <w:r w:rsidRPr="00D15012">
        <w:rPr>
          <w:rFonts w:ascii="Times New Roman" w:eastAsia="Times New Roman" w:hAnsi="Times New Roman" w:cs="Times New Roman"/>
          <w:sz w:val="24"/>
          <w:szCs w:val="24"/>
          <w:lang w:eastAsia="ru-RU"/>
        </w:rPr>
        <w:br/>
        <w:t>5. Разработать мероприятия по выполнению решений профсоюзных собраний, комитетов, предложений и замечаний членов профсоюза.</w:t>
      </w:r>
      <w:r w:rsidRPr="00D15012">
        <w:rPr>
          <w:rFonts w:ascii="Times New Roman" w:eastAsia="Times New Roman" w:hAnsi="Times New Roman" w:cs="Times New Roman"/>
          <w:sz w:val="24"/>
          <w:szCs w:val="24"/>
          <w:lang w:eastAsia="ru-RU"/>
        </w:rPr>
        <w:br/>
        <w:t>6. Продолжить ознакомление работников с нормативными документами по правовым вопросам.</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ИЮНЬ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Планирование профсоюзных собраний на следующий учебный год.</w:t>
      </w:r>
      <w:r w:rsidRPr="00D15012">
        <w:rPr>
          <w:rFonts w:ascii="Times New Roman" w:eastAsia="Times New Roman" w:hAnsi="Times New Roman" w:cs="Times New Roman"/>
          <w:sz w:val="24"/>
          <w:szCs w:val="24"/>
          <w:lang w:eastAsia="ru-RU"/>
        </w:rPr>
        <w:br/>
        <w:t>2. Проверить состояние охраны труда и техники безопасности в пришкольном лагере.</w:t>
      </w:r>
      <w:r w:rsidRPr="00D15012">
        <w:rPr>
          <w:rFonts w:ascii="Times New Roman" w:eastAsia="Times New Roman" w:hAnsi="Times New Roman" w:cs="Times New Roman"/>
          <w:sz w:val="24"/>
          <w:szCs w:val="24"/>
          <w:lang w:eastAsia="ru-RU"/>
        </w:rPr>
        <w:br/>
        <w:t xml:space="preserve">3. </w:t>
      </w:r>
      <w:proofErr w:type="gramStart"/>
      <w:r w:rsidRPr="00D15012">
        <w:rPr>
          <w:rFonts w:ascii="Times New Roman" w:eastAsia="Times New Roman" w:hAnsi="Times New Roman" w:cs="Times New Roman"/>
          <w:sz w:val="24"/>
          <w:szCs w:val="24"/>
          <w:lang w:eastAsia="ru-RU"/>
        </w:rPr>
        <w:t>Контроль за</w:t>
      </w:r>
      <w:proofErr w:type="gramEnd"/>
      <w:r w:rsidRPr="00D15012">
        <w:rPr>
          <w:rFonts w:ascii="Times New Roman" w:eastAsia="Times New Roman" w:hAnsi="Times New Roman" w:cs="Times New Roman"/>
          <w:sz w:val="24"/>
          <w:szCs w:val="24"/>
          <w:lang w:eastAsia="ru-RU"/>
        </w:rPr>
        <w:t xml:space="preserve"> своевременной выплатой отпускных работникам образовательного учреждения.</w:t>
      </w:r>
      <w:r w:rsidRPr="00D15012">
        <w:rPr>
          <w:rFonts w:ascii="Times New Roman" w:eastAsia="Times New Roman" w:hAnsi="Times New Roman" w:cs="Times New Roman"/>
          <w:sz w:val="24"/>
          <w:szCs w:val="24"/>
          <w:lang w:eastAsia="ru-RU"/>
        </w:rPr>
        <w:br/>
        <w:t>4. Проверить правильность оформления профсоюзных билетов, учетных карточек, отметок об уплате профсоюзных взносов.</w:t>
      </w:r>
      <w:r w:rsidRPr="00D15012">
        <w:rPr>
          <w:rFonts w:ascii="Times New Roman" w:eastAsia="Times New Roman" w:hAnsi="Times New Roman" w:cs="Times New Roman"/>
          <w:sz w:val="24"/>
          <w:szCs w:val="24"/>
          <w:lang w:eastAsia="ru-RU"/>
        </w:rPr>
        <w:br/>
        <w:t>5. Оформить</w:t>
      </w:r>
      <w:r w:rsidR="00B42F52">
        <w:rPr>
          <w:rFonts w:ascii="Times New Roman" w:eastAsia="Times New Roman" w:hAnsi="Times New Roman" w:cs="Times New Roman"/>
          <w:sz w:val="24"/>
          <w:szCs w:val="24"/>
          <w:lang w:eastAsia="ru-RU"/>
        </w:rPr>
        <w:t xml:space="preserve"> заявку</w:t>
      </w:r>
      <w:r w:rsidRPr="00D15012">
        <w:rPr>
          <w:rFonts w:ascii="Times New Roman" w:eastAsia="Times New Roman" w:hAnsi="Times New Roman" w:cs="Times New Roman"/>
          <w:sz w:val="24"/>
          <w:szCs w:val="24"/>
          <w:lang w:eastAsia="ru-RU"/>
        </w:rPr>
        <w:t xml:space="preserve"> на получение путевок в оздоровительные лагеря детям работников образовательного учреждения. </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ИЮЛЬ</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Организовать туристический отдых для членов профсоюза.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АВГУСТ</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Согласовать с администрацией:</w:t>
      </w:r>
      <w:r w:rsidRPr="00D15012">
        <w:rPr>
          <w:rFonts w:ascii="Times New Roman" w:eastAsia="Times New Roman" w:hAnsi="Times New Roman" w:cs="Times New Roman"/>
          <w:sz w:val="24"/>
          <w:szCs w:val="24"/>
          <w:lang w:eastAsia="ru-RU"/>
        </w:rPr>
        <w:br/>
        <w:t>- тарификацию;</w:t>
      </w:r>
      <w:r w:rsidRPr="00D15012">
        <w:rPr>
          <w:rFonts w:ascii="Times New Roman" w:eastAsia="Times New Roman" w:hAnsi="Times New Roman" w:cs="Times New Roman"/>
          <w:sz w:val="24"/>
          <w:szCs w:val="24"/>
          <w:lang w:eastAsia="ru-RU"/>
        </w:rPr>
        <w:br/>
        <w:t>- расписание уроков;</w:t>
      </w:r>
      <w:r w:rsidRPr="00D15012">
        <w:rPr>
          <w:rFonts w:ascii="Times New Roman" w:eastAsia="Times New Roman" w:hAnsi="Times New Roman" w:cs="Times New Roman"/>
          <w:sz w:val="24"/>
          <w:szCs w:val="24"/>
          <w:lang w:eastAsia="ru-RU"/>
        </w:rPr>
        <w:br/>
        <w:t>- перераспределение учебной нагрузки без нарушений.</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sz w:val="24"/>
          <w:szCs w:val="24"/>
          <w:lang w:eastAsia="ru-RU"/>
        </w:rPr>
        <w:lastRenderedPageBreak/>
        <w:t>2. Привести в порядок делопроизводство в профсоюзной организации.</w:t>
      </w:r>
      <w:r w:rsidRPr="00D15012">
        <w:rPr>
          <w:rFonts w:ascii="Times New Roman" w:eastAsia="Times New Roman" w:hAnsi="Times New Roman" w:cs="Times New Roman"/>
          <w:sz w:val="24"/>
          <w:szCs w:val="24"/>
          <w:lang w:eastAsia="ru-RU"/>
        </w:rPr>
        <w:br/>
        <w:t>3. Подготовить выступление на августовский педсовет.</w:t>
      </w:r>
      <w:r w:rsidRPr="00D15012">
        <w:rPr>
          <w:rFonts w:ascii="Times New Roman" w:eastAsia="Times New Roman" w:hAnsi="Times New Roman" w:cs="Times New Roman"/>
          <w:sz w:val="24"/>
          <w:szCs w:val="24"/>
          <w:lang w:eastAsia="ru-RU"/>
        </w:rPr>
        <w:br/>
        <w:t>4. Организовать медицинский осмотр работников.</w:t>
      </w: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Приложение №3</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Действия профкома первичной профсоюзной организации образовательного учреждения накануне нового учебного года:</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1. Тщательно проверить запись в трудовых книжках. Обратить внимание на правильность записи о занимаемой должности. Она должна соответствовать тарифно-квалификационной характеристике. Какие-либо неточности в наименовании должностей могут привести к нежелательным последствиям в складывающихся правоотношениях. Не менее важным является наименование образовательного учреждения.</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sz w:val="24"/>
          <w:szCs w:val="24"/>
          <w:lang w:eastAsia="ru-RU"/>
        </w:rPr>
        <w:br/>
        <w:t>2. Потребовать от руководства образовательного учреждения внести изменения, дополнения в трудовые договоры работников, объявить под роспись приказ об определении учебной нагрузки на новый учебный год (</w:t>
      </w:r>
      <w:proofErr w:type="spellStart"/>
      <w:r w:rsidRPr="00D15012">
        <w:rPr>
          <w:rFonts w:ascii="Times New Roman" w:eastAsia="Times New Roman" w:hAnsi="Times New Roman" w:cs="Times New Roman"/>
          <w:sz w:val="24"/>
          <w:szCs w:val="24"/>
          <w:lang w:eastAsia="ru-RU"/>
        </w:rPr>
        <w:t>ст.ст</w:t>
      </w:r>
      <w:proofErr w:type="spellEnd"/>
      <w:r w:rsidRPr="00D15012">
        <w:rPr>
          <w:rFonts w:ascii="Times New Roman" w:eastAsia="Times New Roman" w:hAnsi="Times New Roman" w:cs="Times New Roman"/>
          <w:sz w:val="24"/>
          <w:szCs w:val="24"/>
          <w:lang w:eastAsia="ru-RU"/>
        </w:rPr>
        <w:t>. 135, 57 ТК РФ). Обратить внимание на то, чтобы каждый педагог, имеющий нагрузку менее нормы, дал на это письменное согласие (пункт 66 Типового положения).</w:t>
      </w:r>
      <w:r w:rsidRPr="00D15012">
        <w:rPr>
          <w:rFonts w:ascii="Times New Roman" w:eastAsia="Times New Roman" w:hAnsi="Times New Roman" w:cs="Times New Roman"/>
          <w:sz w:val="24"/>
          <w:szCs w:val="24"/>
          <w:lang w:eastAsia="ru-RU"/>
        </w:rPr>
        <w:br/>
        <w:t>3. Профкому следует тщательно изучить представленные администрацией на согласование локальные акты (расписание занятий, график дежурства, режим работы образовательного учреждения, порядок оплаты труда, установление доплат и на др.). Дать мотивированное мнение (</w:t>
      </w:r>
      <w:proofErr w:type="spellStart"/>
      <w:r w:rsidRPr="00D15012">
        <w:rPr>
          <w:rFonts w:ascii="Times New Roman" w:eastAsia="Times New Roman" w:hAnsi="Times New Roman" w:cs="Times New Roman"/>
          <w:sz w:val="24"/>
          <w:szCs w:val="24"/>
          <w:lang w:eastAsia="ru-RU"/>
        </w:rPr>
        <w:t>ст.ст</w:t>
      </w:r>
      <w:proofErr w:type="spellEnd"/>
      <w:r w:rsidRPr="00D15012">
        <w:rPr>
          <w:rFonts w:ascii="Times New Roman" w:eastAsia="Times New Roman" w:hAnsi="Times New Roman" w:cs="Times New Roman"/>
          <w:sz w:val="24"/>
          <w:szCs w:val="24"/>
          <w:lang w:eastAsia="ru-RU"/>
        </w:rPr>
        <w:t>. 135, 136, 103, 105, 372 ТК РФ, приказ Министерства образований и науки РФ от 27.03.2006 г. №69 «Об особенностях режима рабочего времени и времени отдыха педагогических и других работников образовательных учреждений»).</w:t>
      </w:r>
      <w:r w:rsidRPr="00D15012">
        <w:rPr>
          <w:rFonts w:ascii="Times New Roman" w:eastAsia="Times New Roman" w:hAnsi="Times New Roman" w:cs="Times New Roman"/>
          <w:sz w:val="24"/>
          <w:szCs w:val="24"/>
          <w:lang w:eastAsia="ru-RU"/>
        </w:rPr>
        <w:br/>
        <w:t>4. Разъяснить, что каждой работник должен быть ознакомлен с правилами внутреннего трудового распорядка коллективным договором, инструкциями по охране труда и другими локальными актами, регулирующими трудовые отношения в образовательном учреждении (ст.372ТК РФ).</w:t>
      </w:r>
      <w:r w:rsidRPr="00D15012">
        <w:rPr>
          <w:rFonts w:ascii="Times New Roman" w:eastAsia="Times New Roman" w:hAnsi="Times New Roman" w:cs="Times New Roman"/>
          <w:sz w:val="24"/>
          <w:szCs w:val="24"/>
          <w:lang w:eastAsia="ru-RU"/>
        </w:rPr>
        <w:br/>
        <w:t xml:space="preserve">5. Еще раз уточнить обязанности работодателя по созданию условий для осуществления деятельности профсоюзного органа. Прежде </w:t>
      </w:r>
      <w:proofErr w:type="gramStart"/>
      <w:r w:rsidRPr="00D15012">
        <w:rPr>
          <w:rFonts w:ascii="Times New Roman" w:eastAsia="Times New Roman" w:hAnsi="Times New Roman" w:cs="Times New Roman"/>
          <w:sz w:val="24"/>
          <w:szCs w:val="24"/>
          <w:lang w:eastAsia="ru-RU"/>
        </w:rPr>
        <w:t>всего</w:t>
      </w:r>
      <w:proofErr w:type="gramEnd"/>
      <w:r w:rsidRPr="00D15012">
        <w:rPr>
          <w:rFonts w:ascii="Times New Roman" w:eastAsia="Times New Roman" w:hAnsi="Times New Roman" w:cs="Times New Roman"/>
          <w:sz w:val="24"/>
          <w:szCs w:val="24"/>
          <w:lang w:eastAsia="ru-RU"/>
        </w:rPr>
        <w:t xml:space="preserve"> речь идет о безвозмездном предоставлении помещений для проведения заседаний, хранения документации, а также о возможности размещения информации в доступном для всех работников месте. Кроме того, в учреждении с численностью работников свыше 100 человек работодатель безвозмездно предоставляет в пользование профкому как минимум одно оборудованное, отапливаемое, электрифицированное</w:t>
      </w:r>
      <w:r w:rsidRPr="00D15012">
        <w:rPr>
          <w:rFonts w:ascii="Times New Roman" w:eastAsia="Times New Roman" w:hAnsi="Times New Roman" w:cs="Times New Roman"/>
          <w:sz w:val="24"/>
          <w:szCs w:val="24"/>
          <w:lang w:eastAsia="ru-RU"/>
        </w:rPr>
        <w:br/>
        <w:t>помещение, а также оргтехнику, средства связи и необходимые нормативные правовые документы, Другие улучшающие условия для обеспечения деятельности профсоюзного комитета могут быть предусмотрены коллективным договором (ст. 377 ТК РФ).</w:t>
      </w:r>
      <w:r w:rsidRPr="00D15012">
        <w:rPr>
          <w:rFonts w:ascii="Times New Roman" w:eastAsia="Times New Roman" w:hAnsi="Times New Roman" w:cs="Times New Roman"/>
          <w:sz w:val="24"/>
          <w:szCs w:val="24"/>
          <w:lang w:eastAsia="ru-RU"/>
        </w:rPr>
        <w:br/>
        <w:t>При наличии письменных заявлений работников, состоящих в профессиональном союзе, работодатель ежемесячно бесплатно перечисляет на счет профсоюзной организации членские профсоюзные взносы от заработной платы работников, Порядок их перечисления определяется коллективным договором (ст. 337 ТК РФ). Работодатель не имеет права задерживать перечисление указанных средств (ст. 28, п. 3 ФЗ РФ «О профессиональных союзах, их правах и гарантиях деятельности)</w:t>
      </w:r>
      <w:r w:rsidRPr="00D15012">
        <w:rPr>
          <w:rFonts w:ascii="Times New Roman" w:eastAsia="Times New Roman" w:hAnsi="Times New Roman" w:cs="Times New Roman"/>
          <w:sz w:val="24"/>
          <w:szCs w:val="24"/>
          <w:lang w:eastAsia="ru-RU"/>
        </w:rPr>
        <w:br/>
        <w:t xml:space="preserve">Оплата труда руководителя выборного профсоюзного органа первичной организации </w:t>
      </w:r>
      <w:r w:rsidRPr="00D15012">
        <w:rPr>
          <w:rFonts w:ascii="Times New Roman" w:eastAsia="Times New Roman" w:hAnsi="Times New Roman" w:cs="Times New Roman"/>
          <w:sz w:val="24"/>
          <w:szCs w:val="24"/>
          <w:lang w:eastAsia="ru-RU"/>
        </w:rPr>
        <w:lastRenderedPageBreak/>
        <w:t>может производиться за счет средств работодателя в размерах» установленных коллективным договором (от 377 ТК РФ) или соглашением.</w:t>
      </w: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Приложение № 4</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br/>
        <w:t>Циклограмма правовой работы первичной профсоюзной организации образовательного учреждения:</w:t>
      </w:r>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b/>
          <w:bCs/>
          <w:sz w:val="24"/>
          <w:szCs w:val="24"/>
          <w:lang w:eastAsia="ru-RU"/>
        </w:rPr>
        <w:t>Август</w:t>
      </w:r>
      <w:r w:rsidRPr="00D15012">
        <w:rPr>
          <w:rFonts w:ascii="Times New Roman" w:eastAsia="Times New Roman" w:hAnsi="Times New Roman" w:cs="Times New Roman"/>
          <w:sz w:val="24"/>
          <w:szCs w:val="24"/>
          <w:lang w:eastAsia="ru-RU"/>
        </w:rPr>
        <w:t xml:space="preserve"> Участие в приемке образовательного учреждений к новому учебному году. Согласование расписания занятий, графиков сменности, дежурства, других нормативных актов, утверждение Правил внутреннего трудового распорядка. Статьи 372, 190, 100, 101, 103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Сентябрь </w:t>
      </w:r>
      <w:proofErr w:type="gramStart"/>
      <w:r w:rsidRPr="00D15012">
        <w:rPr>
          <w:rFonts w:ascii="Times New Roman" w:eastAsia="Times New Roman" w:hAnsi="Times New Roman" w:cs="Times New Roman"/>
          <w:sz w:val="24"/>
          <w:szCs w:val="24"/>
          <w:lang w:eastAsia="ru-RU"/>
        </w:rPr>
        <w:t>Контроль за</w:t>
      </w:r>
      <w:proofErr w:type="gramEnd"/>
      <w:r w:rsidRPr="00D15012">
        <w:rPr>
          <w:rFonts w:ascii="Times New Roman" w:eastAsia="Times New Roman" w:hAnsi="Times New Roman" w:cs="Times New Roman"/>
          <w:sz w:val="24"/>
          <w:szCs w:val="24"/>
          <w:lang w:eastAsia="ru-RU"/>
        </w:rPr>
        <w:t xml:space="preserve"> внесением дополнений, изменений в трудовые договоры работников, за установкой доплат и надбавок. Ст. 57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Октябрь </w:t>
      </w:r>
      <w:r w:rsidRPr="00D15012">
        <w:rPr>
          <w:rFonts w:ascii="Times New Roman" w:eastAsia="Times New Roman" w:hAnsi="Times New Roman" w:cs="Times New Roman"/>
          <w:sz w:val="24"/>
          <w:szCs w:val="24"/>
          <w:lang w:eastAsia="ru-RU"/>
        </w:rPr>
        <w:t>Делегирование в состав комиссий представителей профкома. Формирование тарификационных и экспертных комиссий.</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Ноябрь</w:t>
      </w:r>
      <w:r w:rsidRPr="00D15012">
        <w:rPr>
          <w:rFonts w:ascii="Times New Roman" w:eastAsia="Times New Roman" w:hAnsi="Times New Roman" w:cs="Times New Roman"/>
          <w:sz w:val="24"/>
          <w:szCs w:val="24"/>
          <w:lang w:eastAsia="ru-RU"/>
        </w:rPr>
        <w:t xml:space="preserve"> </w:t>
      </w:r>
      <w:proofErr w:type="gramStart"/>
      <w:r w:rsidRPr="00D15012">
        <w:rPr>
          <w:rFonts w:ascii="Times New Roman" w:eastAsia="Times New Roman" w:hAnsi="Times New Roman" w:cs="Times New Roman"/>
          <w:sz w:val="24"/>
          <w:szCs w:val="24"/>
          <w:lang w:eastAsia="ru-RU"/>
        </w:rPr>
        <w:t>Контроль за</w:t>
      </w:r>
      <w:proofErr w:type="gramEnd"/>
      <w:r w:rsidRPr="00D15012">
        <w:rPr>
          <w:rFonts w:ascii="Times New Roman" w:eastAsia="Times New Roman" w:hAnsi="Times New Roman" w:cs="Times New Roman"/>
          <w:sz w:val="24"/>
          <w:szCs w:val="24"/>
          <w:lang w:eastAsia="ru-RU"/>
        </w:rPr>
        <w:t xml:space="preserve"> выполнением администрацией мероприятий по охране труда. Статьи 212, 334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Декабрь </w:t>
      </w:r>
      <w:r w:rsidRPr="00D15012">
        <w:rPr>
          <w:rFonts w:ascii="Times New Roman" w:eastAsia="Times New Roman" w:hAnsi="Times New Roman" w:cs="Times New Roman"/>
          <w:sz w:val="24"/>
          <w:szCs w:val="24"/>
          <w:lang w:eastAsia="ru-RU"/>
        </w:rPr>
        <w:t xml:space="preserve">Предоставление мотивированного мнения по графику отпусков. </w:t>
      </w:r>
      <w:proofErr w:type="gramStart"/>
      <w:r w:rsidRPr="00D15012">
        <w:rPr>
          <w:rFonts w:ascii="Times New Roman" w:eastAsia="Times New Roman" w:hAnsi="Times New Roman" w:cs="Times New Roman"/>
          <w:sz w:val="24"/>
          <w:szCs w:val="24"/>
          <w:lang w:eastAsia="ru-RU"/>
        </w:rPr>
        <w:t>Контроль за</w:t>
      </w:r>
      <w:proofErr w:type="gramEnd"/>
      <w:r w:rsidRPr="00D15012">
        <w:rPr>
          <w:rFonts w:ascii="Times New Roman" w:eastAsia="Times New Roman" w:hAnsi="Times New Roman" w:cs="Times New Roman"/>
          <w:sz w:val="24"/>
          <w:szCs w:val="24"/>
          <w:lang w:eastAsia="ru-RU"/>
        </w:rPr>
        <w:t xml:space="preserve"> соблюдением режима труда и отдыха работников. Статьи 123, 334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Январь </w:t>
      </w:r>
      <w:r w:rsidRPr="00D15012">
        <w:rPr>
          <w:rFonts w:ascii="Times New Roman" w:eastAsia="Times New Roman" w:hAnsi="Times New Roman" w:cs="Times New Roman"/>
          <w:sz w:val="24"/>
          <w:szCs w:val="24"/>
          <w:lang w:eastAsia="ru-RU"/>
        </w:rPr>
        <w:t>Проведение общего собрания по итогам выполнения коллективного договора. Ст. 51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Февраль</w:t>
      </w:r>
      <w:r w:rsidRPr="00D15012">
        <w:rPr>
          <w:rFonts w:ascii="Times New Roman" w:eastAsia="Times New Roman" w:hAnsi="Times New Roman" w:cs="Times New Roman"/>
          <w:sz w:val="24"/>
          <w:szCs w:val="24"/>
          <w:lang w:eastAsia="ru-RU"/>
        </w:rPr>
        <w:t xml:space="preserve"> Подведение итогов правовой работы профкома. Обсуждение совместной работы с работодателем по соблюдению трудового законодательства и прав членов профсоюза. Ст. 370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Март</w:t>
      </w:r>
      <w:r w:rsidRPr="00D15012">
        <w:rPr>
          <w:rFonts w:ascii="Times New Roman" w:eastAsia="Times New Roman" w:hAnsi="Times New Roman" w:cs="Times New Roman"/>
          <w:sz w:val="24"/>
          <w:szCs w:val="24"/>
          <w:lang w:eastAsia="ru-RU"/>
        </w:rPr>
        <w:t xml:space="preserve"> Участие и </w:t>
      </w:r>
      <w:proofErr w:type="gramStart"/>
      <w:r w:rsidRPr="00D15012">
        <w:rPr>
          <w:rFonts w:ascii="Times New Roman" w:eastAsia="Times New Roman" w:hAnsi="Times New Roman" w:cs="Times New Roman"/>
          <w:sz w:val="24"/>
          <w:szCs w:val="24"/>
          <w:lang w:eastAsia="ru-RU"/>
        </w:rPr>
        <w:t>контроль за</w:t>
      </w:r>
      <w:proofErr w:type="gramEnd"/>
      <w:r w:rsidRPr="00D15012">
        <w:rPr>
          <w:rFonts w:ascii="Times New Roman" w:eastAsia="Times New Roman" w:hAnsi="Times New Roman" w:cs="Times New Roman"/>
          <w:sz w:val="24"/>
          <w:szCs w:val="24"/>
          <w:lang w:eastAsia="ru-RU"/>
        </w:rPr>
        <w:t xml:space="preserve"> распределением учебной нагрузки на новый учебный год. Предварительная тарификация.</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Апрель</w:t>
      </w:r>
      <w:r w:rsidRPr="00D15012">
        <w:rPr>
          <w:rFonts w:ascii="Times New Roman" w:eastAsia="Times New Roman" w:hAnsi="Times New Roman" w:cs="Times New Roman"/>
          <w:sz w:val="24"/>
          <w:szCs w:val="24"/>
          <w:lang w:eastAsia="ru-RU"/>
        </w:rPr>
        <w:t xml:space="preserve"> Уточнение графика отпусков. Контроль за проведением аттестации педагогических работников</w:t>
      </w:r>
      <w:proofErr w:type="gramStart"/>
      <w:r w:rsidRPr="00D15012">
        <w:rPr>
          <w:rFonts w:ascii="Times New Roman" w:eastAsia="Times New Roman" w:hAnsi="Times New Roman" w:cs="Times New Roman"/>
          <w:sz w:val="24"/>
          <w:szCs w:val="24"/>
          <w:lang w:eastAsia="ru-RU"/>
        </w:rPr>
        <w:t xml:space="preserve"> .</w:t>
      </w:r>
      <w:proofErr w:type="gramEnd"/>
      <w:r w:rsidRPr="00D15012">
        <w:rPr>
          <w:rFonts w:ascii="Times New Roman" w:eastAsia="Times New Roman" w:hAnsi="Times New Roman" w:cs="Times New Roman"/>
          <w:sz w:val="24"/>
          <w:szCs w:val="24"/>
          <w:lang w:eastAsia="ru-RU"/>
        </w:rPr>
        <w:t xml:space="preserve"> Ст. 197 ТК 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Май </w:t>
      </w:r>
      <w:r w:rsidRPr="00D15012">
        <w:rPr>
          <w:rFonts w:ascii="Times New Roman" w:eastAsia="Times New Roman" w:hAnsi="Times New Roman" w:cs="Times New Roman"/>
          <w:sz w:val="24"/>
          <w:szCs w:val="24"/>
          <w:lang w:eastAsia="ru-RU"/>
        </w:rPr>
        <w:t>Мотивированное мнение по вопросу правильности увольнения работников в связи с сокращением штата, Статьи 81 (п.2), 82 ТКРФ</w:t>
      </w:r>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b/>
          <w:bCs/>
          <w:sz w:val="24"/>
          <w:szCs w:val="24"/>
          <w:lang w:eastAsia="ru-RU"/>
        </w:rPr>
        <w:t xml:space="preserve">Июнь </w:t>
      </w:r>
      <w:r w:rsidRPr="00D15012">
        <w:rPr>
          <w:rFonts w:ascii="Times New Roman" w:eastAsia="Times New Roman" w:hAnsi="Times New Roman" w:cs="Times New Roman"/>
          <w:sz w:val="24"/>
          <w:szCs w:val="24"/>
          <w:lang w:eastAsia="ru-RU"/>
        </w:rPr>
        <w:t>Контроль:</w:t>
      </w:r>
      <w:r w:rsidRPr="00D15012">
        <w:rPr>
          <w:rFonts w:ascii="Times New Roman" w:eastAsia="Times New Roman" w:hAnsi="Times New Roman" w:cs="Times New Roman"/>
          <w:sz w:val="24"/>
          <w:szCs w:val="24"/>
          <w:lang w:eastAsia="ru-RU"/>
        </w:rPr>
        <w:br/>
        <w:t>- за своевременной выплатой отпускных;</w:t>
      </w:r>
      <w:r w:rsidRPr="00D15012">
        <w:rPr>
          <w:rFonts w:ascii="Times New Roman" w:eastAsia="Times New Roman" w:hAnsi="Times New Roman" w:cs="Times New Roman"/>
          <w:sz w:val="24"/>
          <w:szCs w:val="24"/>
          <w:lang w:eastAsia="ru-RU"/>
        </w:rPr>
        <w:br/>
        <w:t xml:space="preserve">- за соблюдением режима труда в каникулярное время. </w:t>
      </w: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294D24" w:rsidRDefault="00294D24" w:rsidP="00D15012">
      <w:pPr>
        <w:spacing w:before="100" w:beforeAutospacing="1" w:after="100" w:afterAutospacing="1" w:line="240" w:lineRule="auto"/>
        <w:rPr>
          <w:rFonts w:ascii="Times New Roman" w:eastAsia="Times New Roman" w:hAnsi="Times New Roman" w:cs="Times New Roman"/>
          <w:sz w:val="24"/>
          <w:szCs w:val="24"/>
          <w:lang w:eastAsia="ru-RU"/>
        </w:rPr>
      </w:pPr>
    </w:p>
    <w:p w:rsidR="00D15012" w:rsidRPr="00705C98" w:rsidRDefault="00705C98" w:rsidP="00D15012">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Социальный паспорт ________________________________________</w:t>
      </w:r>
      <w:bookmarkStart w:id="0" w:name="_GoBack"/>
      <w:bookmarkEnd w:id="0"/>
      <w:r>
        <w:rPr>
          <w:rFonts w:ascii="Times New Roman" w:eastAsia="Times New Roman" w:hAnsi="Times New Roman" w:cs="Times New Roman"/>
          <w:sz w:val="28"/>
          <w:szCs w:val="28"/>
          <w:lang w:eastAsia="ru-RU"/>
        </w:rPr>
        <w:t xml:space="preserve"> </w:t>
      </w:r>
      <w:r w:rsidR="00D15012" w:rsidRPr="00705C98">
        <w:rPr>
          <w:rFonts w:ascii="Times New Roman" w:eastAsia="Times New Roman" w:hAnsi="Times New Roman" w:cs="Times New Roman"/>
          <w:sz w:val="28"/>
          <w:szCs w:val="28"/>
          <w:lang w:eastAsia="ru-RU"/>
        </w:rPr>
        <w:t>состоянию на « »________20___г.)</w:t>
      </w:r>
      <w:proofErr w:type="gramEnd"/>
    </w:p>
    <w:p w:rsidR="00D15012" w:rsidRPr="00D15012" w:rsidRDefault="00D15012" w:rsidP="00D15012">
      <w:pPr>
        <w:spacing w:before="100" w:beforeAutospacing="1" w:after="100" w:afterAutospacing="1" w:line="240" w:lineRule="auto"/>
        <w:rPr>
          <w:rFonts w:ascii="Times New Roman" w:eastAsia="Times New Roman" w:hAnsi="Times New Roman" w:cs="Times New Roman"/>
          <w:sz w:val="24"/>
          <w:szCs w:val="24"/>
          <w:lang w:eastAsia="ru-RU"/>
        </w:rPr>
      </w:pPr>
      <w:r w:rsidRPr="00D15012">
        <w:rPr>
          <w:rFonts w:ascii="Times New Roman" w:eastAsia="Times New Roman" w:hAnsi="Times New Roman" w:cs="Times New Roman"/>
          <w:sz w:val="24"/>
          <w:szCs w:val="24"/>
          <w:lang w:eastAsia="ru-RU"/>
        </w:rPr>
        <w:t>Адрес (с указанием почтового индекса)</w:t>
      </w:r>
      <w:r w:rsidRPr="00D15012">
        <w:rPr>
          <w:rFonts w:ascii="Times New Roman" w:eastAsia="Times New Roman" w:hAnsi="Times New Roman" w:cs="Times New Roman"/>
          <w:sz w:val="24"/>
          <w:szCs w:val="24"/>
          <w:lang w:eastAsia="ru-RU"/>
        </w:rPr>
        <w:br/>
        <w:t>Телефон</w:t>
      </w:r>
      <w:r w:rsidRPr="00D15012">
        <w:rPr>
          <w:rFonts w:ascii="Times New Roman" w:eastAsia="Times New Roman" w:hAnsi="Times New Roman" w:cs="Times New Roman"/>
          <w:sz w:val="24"/>
          <w:szCs w:val="24"/>
          <w:lang w:eastAsia="ru-RU"/>
        </w:rPr>
        <w:br/>
        <w:t>Ф.И.О. директора</w:t>
      </w:r>
      <w:r w:rsidRPr="00D15012">
        <w:rPr>
          <w:rFonts w:ascii="Times New Roman" w:eastAsia="Times New Roman" w:hAnsi="Times New Roman" w:cs="Times New Roman"/>
          <w:sz w:val="24"/>
          <w:szCs w:val="24"/>
          <w:lang w:eastAsia="ru-RU"/>
        </w:rPr>
        <w:br/>
        <w:t>Ф.И.О. председателя профкома</w:t>
      </w:r>
      <w:r w:rsidRPr="00D15012">
        <w:rPr>
          <w:rFonts w:ascii="Times New Roman" w:eastAsia="Times New Roman" w:hAnsi="Times New Roman" w:cs="Times New Roman"/>
          <w:sz w:val="24"/>
          <w:szCs w:val="24"/>
          <w:lang w:eastAsia="ru-RU"/>
        </w:rPr>
        <w:br/>
        <w:t>Дата избрания председателя профкома</w:t>
      </w:r>
      <w:r w:rsidRPr="00D15012">
        <w:rPr>
          <w:rFonts w:ascii="Times New Roman" w:eastAsia="Times New Roman" w:hAnsi="Times New Roman" w:cs="Times New Roman"/>
          <w:sz w:val="24"/>
          <w:szCs w:val="24"/>
          <w:lang w:eastAsia="ru-RU"/>
        </w:rPr>
        <w:br/>
        <w:t xml:space="preserve">Всего </w:t>
      </w:r>
      <w:proofErr w:type="gramStart"/>
      <w:r w:rsidRPr="00D15012">
        <w:rPr>
          <w:rFonts w:ascii="Times New Roman" w:eastAsia="Times New Roman" w:hAnsi="Times New Roman" w:cs="Times New Roman"/>
          <w:sz w:val="24"/>
          <w:szCs w:val="24"/>
          <w:lang w:eastAsia="ru-RU"/>
        </w:rPr>
        <w:t>работающих</w:t>
      </w:r>
      <w:proofErr w:type="gramEnd"/>
      <w:r w:rsidRPr="00D15012">
        <w:rPr>
          <w:rFonts w:ascii="Times New Roman" w:eastAsia="Times New Roman" w:hAnsi="Times New Roman" w:cs="Times New Roman"/>
          <w:sz w:val="24"/>
          <w:szCs w:val="24"/>
          <w:lang w:eastAsia="ru-RU"/>
        </w:rPr>
        <w:br/>
      </w:r>
      <w:r w:rsidRPr="00D15012">
        <w:rPr>
          <w:rFonts w:ascii="Times New Roman" w:eastAsia="Times New Roman" w:hAnsi="Times New Roman" w:cs="Times New Roman"/>
          <w:sz w:val="24"/>
          <w:szCs w:val="24"/>
          <w:lang w:eastAsia="ru-RU"/>
        </w:rPr>
        <w:lastRenderedPageBreak/>
        <w:t>В том числе:</w:t>
      </w:r>
      <w:r w:rsidRPr="00D15012">
        <w:rPr>
          <w:rFonts w:ascii="Times New Roman" w:eastAsia="Times New Roman" w:hAnsi="Times New Roman" w:cs="Times New Roman"/>
          <w:sz w:val="24"/>
          <w:szCs w:val="24"/>
          <w:lang w:eastAsia="ru-RU"/>
        </w:rPr>
        <w:br/>
        <w:t>- учителей</w:t>
      </w:r>
      <w:r w:rsidRPr="00D15012">
        <w:rPr>
          <w:rFonts w:ascii="Times New Roman" w:eastAsia="Times New Roman" w:hAnsi="Times New Roman" w:cs="Times New Roman"/>
          <w:sz w:val="24"/>
          <w:szCs w:val="24"/>
          <w:lang w:eastAsia="ru-RU"/>
        </w:rPr>
        <w:br/>
        <w:t>- технических служащих</w:t>
      </w:r>
      <w:r w:rsidRPr="00D15012">
        <w:rPr>
          <w:rFonts w:ascii="Times New Roman" w:eastAsia="Times New Roman" w:hAnsi="Times New Roman" w:cs="Times New Roman"/>
          <w:sz w:val="24"/>
          <w:szCs w:val="24"/>
          <w:lang w:eastAsia="ru-RU"/>
        </w:rPr>
        <w:br/>
        <w:t>Женщин</w:t>
      </w:r>
      <w:r w:rsidRPr="00D15012">
        <w:rPr>
          <w:rFonts w:ascii="Times New Roman" w:eastAsia="Times New Roman" w:hAnsi="Times New Roman" w:cs="Times New Roman"/>
          <w:sz w:val="24"/>
          <w:szCs w:val="24"/>
          <w:lang w:eastAsia="ru-RU"/>
        </w:rPr>
        <w:br/>
        <w:t>Мужчин</w:t>
      </w:r>
      <w:r w:rsidRPr="00D15012">
        <w:rPr>
          <w:rFonts w:ascii="Times New Roman" w:eastAsia="Times New Roman" w:hAnsi="Times New Roman" w:cs="Times New Roman"/>
          <w:sz w:val="24"/>
          <w:szCs w:val="24"/>
          <w:lang w:eastAsia="ru-RU"/>
        </w:rPr>
        <w:br/>
        <w:t>Молодых педагогов (стаж работы до 5 лет)</w:t>
      </w:r>
      <w:r w:rsidRPr="00D15012">
        <w:rPr>
          <w:rFonts w:ascii="Times New Roman" w:eastAsia="Times New Roman" w:hAnsi="Times New Roman" w:cs="Times New Roman"/>
          <w:sz w:val="24"/>
          <w:szCs w:val="24"/>
          <w:lang w:eastAsia="ru-RU"/>
        </w:rPr>
        <w:br/>
        <w:t>Педагогов в возрасте до 30 лет</w:t>
      </w:r>
      <w:proofErr w:type="gramStart"/>
      <w:r w:rsidRPr="00D15012">
        <w:rPr>
          <w:rFonts w:ascii="Times New Roman" w:eastAsia="Times New Roman" w:hAnsi="Times New Roman" w:cs="Times New Roman"/>
          <w:sz w:val="24"/>
          <w:szCs w:val="24"/>
          <w:lang w:eastAsia="ru-RU"/>
        </w:rPr>
        <w:br/>
        <w:t>О</w:t>
      </w:r>
      <w:proofErr w:type="gramEnd"/>
      <w:r w:rsidRPr="00D15012">
        <w:rPr>
          <w:rFonts w:ascii="Times New Roman" w:eastAsia="Times New Roman" w:hAnsi="Times New Roman" w:cs="Times New Roman"/>
          <w:sz w:val="24"/>
          <w:szCs w:val="24"/>
          <w:lang w:eastAsia="ru-RU"/>
        </w:rPr>
        <w:t>т 30 до 40 лет</w:t>
      </w:r>
      <w:r w:rsidRPr="00D15012">
        <w:rPr>
          <w:rFonts w:ascii="Times New Roman" w:eastAsia="Times New Roman" w:hAnsi="Times New Roman" w:cs="Times New Roman"/>
          <w:sz w:val="24"/>
          <w:szCs w:val="24"/>
          <w:lang w:eastAsia="ru-RU"/>
        </w:rPr>
        <w:br/>
        <w:t>От 40 до 55 лет</w:t>
      </w:r>
      <w:r w:rsidRPr="00D15012">
        <w:rPr>
          <w:rFonts w:ascii="Times New Roman" w:eastAsia="Times New Roman" w:hAnsi="Times New Roman" w:cs="Times New Roman"/>
          <w:sz w:val="24"/>
          <w:szCs w:val="24"/>
          <w:lang w:eastAsia="ru-RU"/>
        </w:rPr>
        <w:br/>
        <w:t>Свыше 60 лет</w:t>
      </w:r>
      <w:r w:rsidRPr="00D15012">
        <w:rPr>
          <w:rFonts w:ascii="Times New Roman" w:eastAsia="Times New Roman" w:hAnsi="Times New Roman" w:cs="Times New Roman"/>
          <w:sz w:val="24"/>
          <w:szCs w:val="24"/>
          <w:lang w:eastAsia="ru-RU"/>
        </w:rPr>
        <w:br/>
        <w:t>Пенсионеров по возрасту</w:t>
      </w:r>
      <w:r w:rsidRPr="00D15012">
        <w:rPr>
          <w:rFonts w:ascii="Times New Roman" w:eastAsia="Times New Roman" w:hAnsi="Times New Roman" w:cs="Times New Roman"/>
          <w:sz w:val="24"/>
          <w:szCs w:val="24"/>
          <w:lang w:eastAsia="ru-RU"/>
        </w:rPr>
        <w:br/>
        <w:t>Пенсионеров по выслуге лет</w:t>
      </w:r>
      <w:r w:rsidRPr="00D15012">
        <w:rPr>
          <w:rFonts w:ascii="Times New Roman" w:eastAsia="Times New Roman" w:hAnsi="Times New Roman" w:cs="Times New Roman"/>
          <w:sz w:val="24"/>
          <w:szCs w:val="24"/>
          <w:lang w:eastAsia="ru-RU"/>
        </w:rPr>
        <w:br/>
        <w:t>Находятся в декретном отпуске</w:t>
      </w:r>
      <w:r w:rsidRPr="00D15012">
        <w:rPr>
          <w:rFonts w:ascii="Times New Roman" w:eastAsia="Times New Roman" w:hAnsi="Times New Roman" w:cs="Times New Roman"/>
          <w:sz w:val="24"/>
          <w:szCs w:val="24"/>
          <w:lang w:eastAsia="ru-RU"/>
        </w:rPr>
        <w:br/>
        <w:t>В творческом отпуске на 1 год</w:t>
      </w:r>
      <w:r w:rsidRPr="00D15012">
        <w:rPr>
          <w:rFonts w:ascii="Times New Roman" w:eastAsia="Times New Roman" w:hAnsi="Times New Roman" w:cs="Times New Roman"/>
          <w:sz w:val="24"/>
          <w:szCs w:val="24"/>
          <w:lang w:eastAsia="ru-RU"/>
        </w:rPr>
        <w:br/>
        <w:t>Одинокие матери (общее число, Ф.И.О., должность)</w:t>
      </w:r>
      <w:r w:rsidRPr="00D15012">
        <w:rPr>
          <w:rFonts w:ascii="Times New Roman" w:eastAsia="Times New Roman" w:hAnsi="Times New Roman" w:cs="Times New Roman"/>
          <w:sz w:val="24"/>
          <w:szCs w:val="24"/>
          <w:lang w:eastAsia="ru-RU"/>
        </w:rPr>
        <w:br/>
        <w:t xml:space="preserve">Многодетные семьи (общее число, </w:t>
      </w:r>
      <w:proofErr w:type="gramStart"/>
      <w:r w:rsidRPr="00D15012">
        <w:rPr>
          <w:rFonts w:ascii="Times New Roman" w:eastAsia="Times New Roman" w:hAnsi="Times New Roman" w:cs="Times New Roman"/>
          <w:sz w:val="24"/>
          <w:szCs w:val="24"/>
          <w:lang w:eastAsia="ru-RU"/>
        </w:rPr>
        <w:t>Ф.И.О., должность)</w:t>
      </w:r>
      <w:r w:rsidRPr="00D15012">
        <w:rPr>
          <w:rFonts w:ascii="Times New Roman" w:eastAsia="Times New Roman" w:hAnsi="Times New Roman" w:cs="Times New Roman"/>
          <w:sz w:val="24"/>
          <w:szCs w:val="24"/>
          <w:lang w:eastAsia="ru-RU"/>
        </w:rPr>
        <w:br/>
        <w:t>Учительские семьи (общее число, Ф.И.О., должность)</w:t>
      </w:r>
      <w:r w:rsidRPr="00D15012">
        <w:rPr>
          <w:rFonts w:ascii="Times New Roman" w:eastAsia="Times New Roman" w:hAnsi="Times New Roman" w:cs="Times New Roman"/>
          <w:sz w:val="24"/>
          <w:szCs w:val="24"/>
          <w:lang w:eastAsia="ru-RU"/>
        </w:rPr>
        <w:br/>
        <w:t>Проживают на частных квартирах (общее число, Ф.И.О., должность)</w:t>
      </w:r>
      <w:r w:rsidRPr="00D15012">
        <w:rPr>
          <w:rFonts w:ascii="Times New Roman" w:eastAsia="Times New Roman" w:hAnsi="Times New Roman" w:cs="Times New Roman"/>
          <w:sz w:val="24"/>
          <w:szCs w:val="24"/>
          <w:lang w:eastAsia="ru-RU"/>
        </w:rPr>
        <w:br/>
        <w:t>Проживают в общежитии (общее число, Ф.И,0., должность)</w:t>
      </w:r>
      <w:r w:rsidRPr="00D15012">
        <w:rPr>
          <w:rFonts w:ascii="Times New Roman" w:eastAsia="Times New Roman" w:hAnsi="Times New Roman" w:cs="Times New Roman"/>
          <w:sz w:val="24"/>
          <w:szCs w:val="24"/>
          <w:lang w:eastAsia="ru-RU"/>
        </w:rPr>
        <w:br/>
        <w:t>Стоят на учете в администрации на получение жилья (общее число, Ф.И.О., должность)</w:t>
      </w:r>
      <w:r w:rsidRPr="00D15012">
        <w:rPr>
          <w:rFonts w:ascii="Times New Roman" w:eastAsia="Times New Roman" w:hAnsi="Times New Roman" w:cs="Times New Roman"/>
          <w:sz w:val="24"/>
          <w:szCs w:val="24"/>
          <w:lang w:eastAsia="ru-RU"/>
        </w:rPr>
        <w:br/>
        <w:t>Работающих инвалидов (общее число, Ф.И.О., должность)</w:t>
      </w:r>
      <w:r w:rsidRPr="00D15012">
        <w:rPr>
          <w:rFonts w:ascii="Times New Roman" w:eastAsia="Times New Roman" w:hAnsi="Times New Roman" w:cs="Times New Roman"/>
          <w:sz w:val="24"/>
          <w:szCs w:val="24"/>
          <w:lang w:eastAsia="ru-RU"/>
        </w:rPr>
        <w:br/>
        <w:t>Работники, имеющие детей-инвалидов до 18 лет (число</w:t>
      </w:r>
      <w:proofErr w:type="gramEnd"/>
      <w:r w:rsidRPr="00D15012">
        <w:rPr>
          <w:rFonts w:ascii="Times New Roman" w:eastAsia="Times New Roman" w:hAnsi="Times New Roman" w:cs="Times New Roman"/>
          <w:sz w:val="24"/>
          <w:szCs w:val="24"/>
          <w:lang w:eastAsia="ru-RU"/>
        </w:rPr>
        <w:t>, Ф.И.О., должность)</w:t>
      </w:r>
      <w:r w:rsidRPr="00D15012">
        <w:rPr>
          <w:rFonts w:ascii="Times New Roman" w:eastAsia="Times New Roman" w:hAnsi="Times New Roman" w:cs="Times New Roman"/>
          <w:sz w:val="24"/>
          <w:szCs w:val="24"/>
          <w:lang w:eastAsia="ru-RU"/>
        </w:rPr>
        <w:br/>
        <w:t>Работники, имеющие нагрузку:</w:t>
      </w:r>
      <w:r w:rsidRPr="00D15012">
        <w:rPr>
          <w:rFonts w:ascii="Times New Roman" w:eastAsia="Times New Roman" w:hAnsi="Times New Roman" w:cs="Times New Roman"/>
          <w:sz w:val="24"/>
          <w:szCs w:val="24"/>
          <w:lang w:eastAsia="ru-RU"/>
        </w:rPr>
        <w:br/>
        <w:t>0,5 ставки</w:t>
      </w:r>
      <w:r w:rsidRPr="00D15012">
        <w:rPr>
          <w:rFonts w:ascii="Times New Roman" w:eastAsia="Times New Roman" w:hAnsi="Times New Roman" w:cs="Times New Roman"/>
          <w:sz w:val="24"/>
          <w:szCs w:val="24"/>
          <w:lang w:eastAsia="ru-RU"/>
        </w:rPr>
        <w:br/>
        <w:t>1 ставку</w:t>
      </w:r>
      <w:r w:rsidRPr="00D15012">
        <w:rPr>
          <w:rFonts w:ascii="Times New Roman" w:eastAsia="Times New Roman" w:hAnsi="Times New Roman" w:cs="Times New Roman"/>
          <w:sz w:val="24"/>
          <w:szCs w:val="24"/>
          <w:lang w:eastAsia="ru-RU"/>
        </w:rPr>
        <w:br/>
        <w:t>1,5 ставки</w:t>
      </w:r>
      <w:r w:rsidRPr="00D15012">
        <w:rPr>
          <w:rFonts w:ascii="Times New Roman" w:eastAsia="Times New Roman" w:hAnsi="Times New Roman" w:cs="Times New Roman"/>
          <w:sz w:val="24"/>
          <w:szCs w:val="24"/>
          <w:lang w:eastAsia="ru-RU"/>
        </w:rPr>
        <w:br/>
        <w:t>Свыше 1,5 ставки</w:t>
      </w:r>
      <w:r w:rsidRPr="00D15012">
        <w:rPr>
          <w:rFonts w:ascii="Times New Roman" w:eastAsia="Times New Roman" w:hAnsi="Times New Roman" w:cs="Times New Roman"/>
          <w:sz w:val="24"/>
          <w:szCs w:val="24"/>
          <w:lang w:eastAsia="ru-RU"/>
        </w:rPr>
        <w:br/>
        <w:t>Причины неполной нагрузки</w:t>
      </w:r>
      <w:r w:rsidRPr="00D15012">
        <w:rPr>
          <w:rFonts w:ascii="Times New Roman" w:eastAsia="Times New Roman" w:hAnsi="Times New Roman" w:cs="Times New Roman"/>
          <w:sz w:val="24"/>
          <w:szCs w:val="24"/>
          <w:lang w:eastAsia="ru-RU"/>
        </w:rPr>
        <w:br/>
        <w:t xml:space="preserve">Количество членов профсоюза </w:t>
      </w:r>
    </w:p>
    <w:p w:rsidR="00864D17" w:rsidRDefault="00864D17"/>
    <w:sectPr w:rsidR="00864D1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8671FB"/>
    <w:multiLevelType w:val="multilevel"/>
    <w:tmpl w:val="DFC65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F76"/>
    <w:rsid w:val="00057F76"/>
    <w:rsid w:val="00294D24"/>
    <w:rsid w:val="00705C98"/>
    <w:rsid w:val="00864D17"/>
    <w:rsid w:val="00B42F52"/>
    <w:rsid w:val="00D15012"/>
    <w:rsid w:val="00DB0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150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501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15012"/>
    <w:rPr>
      <w:color w:val="0000FF"/>
      <w:u w:val="single"/>
    </w:rPr>
  </w:style>
  <w:style w:type="paragraph" w:styleId="a4">
    <w:name w:val="Normal (Web)"/>
    <w:basedOn w:val="a"/>
    <w:uiPriority w:val="99"/>
    <w:semiHidden/>
    <w:unhideWhenUsed/>
    <w:rsid w:val="00D15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150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D150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1501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D15012"/>
    <w:rPr>
      <w:color w:val="0000FF"/>
      <w:u w:val="single"/>
    </w:rPr>
  </w:style>
  <w:style w:type="paragraph" w:styleId="a4">
    <w:name w:val="Normal (Web)"/>
    <w:basedOn w:val="a"/>
    <w:uiPriority w:val="99"/>
    <w:semiHidden/>
    <w:unhideWhenUsed/>
    <w:rsid w:val="00D15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150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86500">
      <w:bodyDiv w:val="1"/>
      <w:marLeft w:val="0"/>
      <w:marRight w:val="0"/>
      <w:marTop w:val="0"/>
      <w:marBottom w:val="0"/>
      <w:divBdr>
        <w:top w:val="none" w:sz="0" w:space="0" w:color="auto"/>
        <w:left w:val="none" w:sz="0" w:space="0" w:color="auto"/>
        <w:bottom w:val="none" w:sz="0" w:space="0" w:color="auto"/>
        <w:right w:val="none" w:sz="0" w:space="0" w:color="auto"/>
      </w:divBdr>
      <w:divsChild>
        <w:div w:id="1979797765">
          <w:marLeft w:val="0"/>
          <w:marRight w:val="0"/>
          <w:marTop w:val="0"/>
          <w:marBottom w:val="0"/>
          <w:divBdr>
            <w:top w:val="none" w:sz="0" w:space="0" w:color="auto"/>
            <w:left w:val="none" w:sz="0" w:space="0" w:color="auto"/>
            <w:bottom w:val="none" w:sz="0" w:space="0" w:color="auto"/>
            <w:right w:val="none" w:sz="0" w:space="0" w:color="auto"/>
          </w:divBdr>
          <w:divsChild>
            <w:div w:id="2042167726">
              <w:marLeft w:val="0"/>
              <w:marRight w:val="0"/>
              <w:marTop w:val="0"/>
              <w:marBottom w:val="0"/>
              <w:divBdr>
                <w:top w:val="none" w:sz="0" w:space="0" w:color="auto"/>
                <w:left w:val="none" w:sz="0" w:space="0" w:color="auto"/>
                <w:bottom w:val="none" w:sz="0" w:space="0" w:color="auto"/>
                <w:right w:val="none" w:sz="0" w:space="0" w:color="auto"/>
              </w:divBdr>
              <w:divsChild>
                <w:div w:id="930772079">
                  <w:marLeft w:val="0"/>
                  <w:marRight w:val="0"/>
                  <w:marTop w:val="0"/>
                  <w:marBottom w:val="0"/>
                  <w:divBdr>
                    <w:top w:val="none" w:sz="0" w:space="0" w:color="auto"/>
                    <w:left w:val="none" w:sz="0" w:space="0" w:color="auto"/>
                    <w:bottom w:val="none" w:sz="0" w:space="0" w:color="auto"/>
                    <w:right w:val="none" w:sz="0" w:space="0" w:color="auto"/>
                  </w:divBdr>
                  <w:divsChild>
                    <w:div w:id="559100179">
                      <w:marLeft w:val="0"/>
                      <w:marRight w:val="0"/>
                      <w:marTop w:val="0"/>
                      <w:marBottom w:val="0"/>
                      <w:divBdr>
                        <w:top w:val="none" w:sz="0" w:space="0" w:color="auto"/>
                        <w:left w:val="none" w:sz="0" w:space="0" w:color="auto"/>
                        <w:bottom w:val="none" w:sz="0" w:space="0" w:color="auto"/>
                        <w:right w:val="none" w:sz="0" w:space="0" w:color="auto"/>
                      </w:divBdr>
                      <w:divsChild>
                        <w:div w:id="2085178874">
                          <w:marLeft w:val="0"/>
                          <w:marRight w:val="0"/>
                          <w:marTop w:val="0"/>
                          <w:marBottom w:val="0"/>
                          <w:divBdr>
                            <w:top w:val="none" w:sz="0" w:space="0" w:color="auto"/>
                            <w:left w:val="none" w:sz="0" w:space="0" w:color="auto"/>
                            <w:bottom w:val="none" w:sz="0" w:space="0" w:color="auto"/>
                            <w:right w:val="none" w:sz="0" w:space="0" w:color="auto"/>
                          </w:divBdr>
                          <w:divsChild>
                            <w:div w:id="1798985447">
                              <w:marLeft w:val="0"/>
                              <w:marRight w:val="0"/>
                              <w:marTop w:val="0"/>
                              <w:marBottom w:val="0"/>
                              <w:divBdr>
                                <w:top w:val="none" w:sz="0" w:space="0" w:color="auto"/>
                                <w:left w:val="none" w:sz="0" w:space="0" w:color="auto"/>
                                <w:bottom w:val="none" w:sz="0" w:space="0" w:color="auto"/>
                                <w:right w:val="none" w:sz="0" w:space="0" w:color="auto"/>
                              </w:divBdr>
                              <w:divsChild>
                                <w:div w:id="1757435926">
                                  <w:marLeft w:val="0"/>
                                  <w:marRight w:val="0"/>
                                  <w:marTop w:val="0"/>
                                  <w:marBottom w:val="0"/>
                                  <w:divBdr>
                                    <w:top w:val="none" w:sz="0" w:space="0" w:color="auto"/>
                                    <w:left w:val="none" w:sz="0" w:space="0" w:color="auto"/>
                                    <w:bottom w:val="none" w:sz="0" w:space="0" w:color="auto"/>
                                    <w:right w:val="none" w:sz="0" w:space="0" w:color="auto"/>
                                  </w:divBdr>
                                  <w:divsChild>
                                    <w:div w:id="253249548">
                                      <w:marLeft w:val="0"/>
                                      <w:marRight w:val="0"/>
                                      <w:marTop w:val="0"/>
                                      <w:marBottom w:val="0"/>
                                      <w:divBdr>
                                        <w:top w:val="none" w:sz="0" w:space="0" w:color="auto"/>
                                        <w:left w:val="none" w:sz="0" w:space="0" w:color="auto"/>
                                        <w:bottom w:val="none" w:sz="0" w:space="0" w:color="auto"/>
                                        <w:right w:val="none" w:sz="0" w:space="0" w:color="auto"/>
                                      </w:divBdr>
                                      <w:divsChild>
                                        <w:div w:id="1955595679">
                                          <w:marLeft w:val="0"/>
                                          <w:marRight w:val="0"/>
                                          <w:marTop w:val="0"/>
                                          <w:marBottom w:val="0"/>
                                          <w:divBdr>
                                            <w:top w:val="none" w:sz="0" w:space="0" w:color="auto"/>
                                            <w:left w:val="none" w:sz="0" w:space="0" w:color="auto"/>
                                            <w:bottom w:val="none" w:sz="0" w:space="0" w:color="auto"/>
                                            <w:right w:val="none" w:sz="0" w:space="0" w:color="auto"/>
                                          </w:divBdr>
                                        </w:div>
                                        <w:div w:id="581598968">
                                          <w:marLeft w:val="0"/>
                                          <w:marRight w:val="0"/>
                                          <w:marTop w:val="0"/>
                                          <w:marBottom w:val="0"/>
                                          <w:divBdr>
                                            <w:top w:val="none" w:sz="0" w:space="0" w:color="auto"/>
                                            <w:left w:val="none" w:sz="0" w:space="0" w:color="auto"/>
                                            <w:bottom w:val="none" w:sz="0" w:space="0" w:color="auto"/>
                                            <w:right w:val="none" w:sz="0" w:space="0" w:color="auto"/>
                                          </w:divBdr>
                                          <w:divsChild>
                                            <w:div w:id="336269644">
                                              <w:marLeft w:val="0"/>
                                              <w:marRight w:val="0"/>
                                              <w:marTop w:val="0"/>
                                              <w:marBottom w:val="0"/>
                                              <w:divBdr>
                                                <w:top w:val="none" w:sz="0" w:space="0" w:color="auto"/>
                                                <w:left w:val="none" w:sz="0" w:space="0" w:color="auto"/>
                                                <w:bottom w:val="none" w:sz="0" w:space="0" w:color="auto"/>
                                                <w:right w:val="none" w:sz="0" w:space="0" w:color="auto"/>
                                              </w:divBdr>
                                              <w:divsChild>
                                                <w:div w:id="2006206192">
                                                  <w:marLeft w:val="0"/>
                                                  <w:marRight w:val="0"/>
                                                  <w:marTop w:val="0"/>
                                                  <w:marBottom w:val="0"/>
                                                  <w:divBdr>
                                                    <w:top w:val="none" w:sz="0" w:space="0" w:color="auto"/>
                                                    <w:left w:val="none" w:sz="0" w:space="0" w:color="auto"/>
                                                    <w:bottom w:val="none" w:sz="0" w:space="0" w:color="auto"/>
                                                    <w:right w:val="none" w:sz="0" w:space="0" w:color="auto"/>
                                                  </w:divBdr>
                                                  <w:divsChild>
                                                    <w:div w:id="151985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5182633">
                                      <w:marLeft w:val="0"/>
                                      <w:marRight w:val="0"/>
                                      <w:marTop w:val="0"/>
                                      <w:marBottom w:val="0"/>
                                      <w:divBdr>
                                        <w:top w:val="none" w:sz="0" w:space="0" w:color="auto"/>
                                        <w:left w:val="none" w:sz="0" w:space="0" w:color="auto"/>
                                        <w:bottom w:val="none" w:sz="0" w:space="0" w:color="auto"/>
                                        <w:right w:val="none" w:sz="0" w:space="0" w:color="auto"/>
                                      </w:divBdr>
                                    </w:div>
                                    <w:div w:id="38630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4395716">
          <w:marLeft w:val="0"/>
          <w:marRight w:val="0"/>
          <w:marTop w:val="0"/>
          <w:marBottom w:val="0"/>
          <w:divBdr>
            <w:top w:val="none" w:sz="0" w:space="0" w:color="auto"/>
            <w:left w:val="none" w:sz="0" w:space="0" w:color="auto"/>
            <w:bottom w:val="none" w:sz="0" w:space="0" w:color="auto"/>
            <w:right w:val="none" w:sz="0" w:space="0" w:color="auto"/>
          </w:divBdr>
          <w:divsChild>
            <w:div w:id="264119174">
              <w:marLeft w:val="0"/>
              <w:marRight w:val="0"/>
              <w:marTop w:val="0"/>
              <w:marBottom w:val="0"/>
              <w:divBdr>
                <w:top w:val="none" w:sz="0" w:space="0" w:color="auto"/>
                <w:left w:val="none" w:sz="0" w:space="0" w:color="auto"/>
                <w:bottom w:val="none" w:sz="0" w:space="0" w:color="auto"/>
                <w:right w:val="none" w:sz="0" w:space="0" w:color="auto"/>
              </w:divBdr>
              <w:divsChild>
                <w:div w:id="314333240">
                  <w:marLeft w:val="0"/>
                  <w:marRight w:val="0"/>
                  <w:marTop w:val="0"/>
                  <w:marBottom w:val="0"/>
                  <w:divBdr>
                    <w:top w:val="none" w:sz="0" w:space="0" w:color="auto"/>
                    <w:left w:val="none" w:sz="0" w:space="0" w:color="auto"/>
                    <w:bottom w:val="none" w:sz="0" w:space="0" w:color="auto"/>
                    <w:right w:val="none" w:sz="0" w:space="0" w:color="auto"/>
                  </w:divBdr>
                  <w:divsChild>
                    <w:div w:id="288249442">
                      <w:marLeft w:val="0"/>
                      <w:marRight w:val="0"/>
                      <w:marTop w:val="0"/>
                      <w:marBottom w:val="0"/>
                      <w:divBdr>
                        <w:top w:val="none" w:sz="0" w:space="0" w:color="auto"/>
                        <w:left w:val="none" w:sz="0" w:space="0" w:color="auto"/>
                        <w:bottom w:val="none" w:sz="0" w:space="0" w:color="auto"/>
                        <w:right w:val="none" w:sz="0" w:space="0" w:color="auto"/>
                      </w:divBdr>
                      <w:divsChild>
                        <w:div w:id="1023359494">
                          <w:marLeft w:val="0"/>
                          <w:marRight w:val="0"/>
                          <w:marTop w:val="0"/>
                          <w:marBottom w:val="0"/>
                          <w:divBdr>
                            <w:top w:val="none" w:sz="0" w:space="0" w:color="auto"/>
                            <w:left w:val="none" w:sz="0" w:space="0" w:color="auto"/>
                            <w:bottom w:val="none" w:sz="0" w:space="0" w:color="auto"/>
                            <w:right w:val="none" w:sz="0" w:space="0" w:color="auto"/>
                          </w:divBdr>
                          <w:divsChild>
                            <w:div w:id="2084642698">
                              <w:marLeft w:val="0"/>
                              <w:marRight w:val="0"/>
                              <w:marTop w:val="0"/>
                              <w:marBottom w:val="0"/>
                              <w:divBdr>
                                <w:top w:val="none" w:sz="0" w:space="0" w:color="auto"/>
                                <w:left w:val="none" w:sz="0" w:space="0" w:color="auto"/>
                                <w:bottom w:val="none" w:sz="0" w:space="0" w:color="auto"/>
                                <w:right w:val="none" w:sz="0" w:space="0" w:color="auto"/>
                              </w:divBdr>
                              <w:divsChild>
                                <w:div w:id="1043287219">
                                  <w:marLeft w:val="0"/>
                                  <w:marRight w:val="0"/>
                                  <w:marTop w:val="0"/>
                                  <w:marBottom w:val="0"/>
                                  <w:divBdr>
                                    <w:top w:val="none" w:sz="0" w:space="0" w:color="auto"/>
                                    <w:left w:val="none" w:sz="0" w:space="0" w:color="auto"/>
                                    <w:bottom w:val="none" w:sz="0" w:space="0" w:color="auto"/>
                                    <w:right w:val="none" w:sz="0" w:space="0" w:color="auto"/>
                                  </w:divBdr>
                                </w:div>
                              </w:divsChild>
                            </w:div>
                            <w:div w:id="958802840">
                              <w:marLeft w:val="0"/>
                              <w:marRight w:val="0"/>
                              <w:marTop w:val="0"/>
                              <w:marBottom w:val="0"/>
                              <w:divBdr>
                                <w:top w:val="none" w:sz="0" w:space="0" w:color="auto"/>
                                <w:left w:val="none" w:sz="0" w:space="0" w:color="auto"/>
                                <w:bottom w:val="none" w:sz="0" w:space="0" w:color="auto"/>
                                <w:right w:val="none" w:sz="0" w:space="0" w:color="auto"/>
                              </w:divBdr>
                              <w:divsChild>
                                <w:div w:id="864826691">
                                  <w:marLeft w:val="0"/>
                                  <w:marRight w:val="0"/>
                                  <w:marTop w:val="0"/>
                                  <w:marBottom w:val="0"/>
                                  <w:divBdr>
                                    <w:top w:val="none" w:sz="0" w:space="0" w:color="auto"/>
                                    <w:left w:val="none" w:sz="0" w:space="0" w:color="auto"/>
                                    <w:bottom w:val="none" w:sz="0" w:space="0" w:color="auto"/>
                                    <w:right w:val="none" w:sz="0" w:space="0" w:color="auto"/>
                                  </w:divBdr>
                                  <w:divsChild>
                                    <w:div w:id="2138454101">
                                      <w:marLeft w:val="0"/>
                                      <w:marRight w:val="0"/>
                                      <w:marTop w:val="0"/>
                                      <w:marBottom w:val="0"/>
                                      <w:divBdr>
                                        <w:top w:val="none" w:sz="0" w:space="0" w:color="auto"/>
                                        <w:left w:val="none" w:sz="0" w:space="0" w:color="auto"/>
                                        <w:bottom w:val="none" w:sz="0" w:space="0" w:color="auto"/>
                                        <w:right w:val="none" w:sz="0" w:space="0" w:color="auto"/>
                                      </w:divBdr>
                                      <w:divsChild>
                                        <w:div w:id="154470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56195">
                              <w:marLeft w:val="0"/>
                              <w:marRight w:val="0"/>
                              <w:marTop w:val="0"/>
                              <w:marBottom w:val="0"/>
                              <w:divBdr>
                                <w:top w:val="none" w:sz="0" w:space="0" w:color="auto"/>
                                <w:left w:val="none" w:sz="0" w:space="0" w:color="auto"/>
                                <w:bottom w:val="none" w:sz="0" w:space="0" w:color="auto"/>
                                <w:right w:val="none" w:sz="0" w:space="0" w:color="auto"/>
                              </w:divBdr>
                              <w:divsChild>
                                <w:div w:id="934483962">
                                  <w:marLeft w:val="0"/>
                                  <w:marRight w:val="0"/>
                                  <w:marTop w:val="0"/>
                                  <w:marBottom w:val="0"/>
                                  <w:divBdr>
                                    <w:top w:val="none" w:sz="0" w:space="0" w:color="auto"/>
                                    <w:left w:val="none" w:sz="0" w:space="0" w:color="auto"/>
                                    <w:bottom w:val="none" w:sz="0" w:space="0" w:color="auto"/>
                                    <w:right w:val="none" w:sz="0" w:space="0" w:color="auto"/>
                                  </w:divBdr>
                                  <w:divsChild>
                                    <w:div w:id="1330908562">
                                      <w:marLeft w:val="0"/>
                                      <w:marRight w:val="0"/>
                                      <w:marTop w:val="0"/>
                                      <w:marBottom w:val="0"/>
                                      <w:divBdr>
                                        <w:top w:val="none" w:sz="0" w:space="0" w:color="auto"/>
                                        <w:left w:val="none" w:sz="0" w:space="0" w:color="auto"/>
                                        <w:bottom w:val="none" w:sz="0" w:space="0" w:color="auto"/>
                                        <w:right w:val="none" w:sz="0" w:space="0" w:color="auto"/>
                                      </w:divBdr>
                                      <w:divsChild>
                                        <w:div w:id="1567835350">
                                          <w:marLeft w:val="0"/>
                                          <w:marRight w:val="0"/>
                                          <w:marTop w:val="0"/>
                                          <w:marBottom w:val="0"/>
                                          <w:divBdr>
                                            <w:top w:val="none" w:sz="0" w:space="0" w:color="auto"/>
                                            <w:left w:val="none" w:sz="0" w:space="0" w:color="auto"/>
                                            <w:bottom w:val="none" w:sz="0" w:space="0" w:color="auto"/>
                                            <w:right w:val="none" w:sz="0" w:space="0" w:color="auto"/>
                                          </w:divBdr>
                                          <w:divsChild>
                                            <w:div w:id="434517965">
                                              <w:marLeft w:val="0"/>
                                              <w:marRight w:val="0"/>
                                              <w:marTop w:val="0"/>
                                              <w:marBottom w:val="0"/>
                                              <w:divBdr>
                                                <w:top w:val="none" w:sz="0" w:space="0" w:color="auto"/>
                                                <w:left w:val="none" w:sz="0" w:space="0" w:color="auto"/>
                                                <w:bottom w:val="none" w:sz="0" w:space="0" w:color="auto"/>
                                                <w:right w:val="none" w:sz="0" w:space="0" w:color="auto"/>
                                              </w:divBdr>
                                              <w:divsChild>
                                                <w:div w:id="1498379426">
                                                  <w:marLeft w:val="0"/>
                                                  <w:marRight w:val="0"/>
                                                  <w:marTop w:val="0"/>
                                                  <w:marBottom w:val="0"/>
                                                  <w:divBdr>
                                                    <w:top w:val="none" w:sz="0" w:space="0" w:color="auto"/>
                                                    <w:left w:val="none" w:sz="0" w:space="0" w:color="auto"/>
                                                    <w:bottom w:val="none" w:sz="0" w:space="0" w:color="auto"/>
                                                    <w:right w:val="none" w:sz="0" w:space="0" w:color="auto"/>
                                                  </w:divBdr>
                                                  <w:divsChild>
                                                    <w:div w:id="1347824922">
                                                      <w:marLeft w:val="0"/>
                                                      <w:marRight w:val="0"/>
                                                      <w:marTop w:val="0"/>
                                                      <w:marBottom w:val="0"/>
                                                      <w:divBdr>
                                                        <w:top w:val="none" w:sz="0" w:space="0" w:color="auto"/>
                                                        <w:left w:val="none" w:sz="0" w:space="0" w:color="auto"/>
                                                        <w:bottom w:val="none" w:sz="0" w:space="0" w:color="auto"/>
                                                        <w:right w:val="none" w:sz="0" w:space="0" w:color="auto"/>
                                                      </w:divBdr>
                                                      <w:divsChild>
                                                        <w:div w:id="1261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3095</Words>
  <Characters>17645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Lenovo</cp:lastModifiedBy>
  <cp:revision>3</cp:revision>
  <dcterms:created xsi:type="dcterms:W3CDTF">2013-05-21T13:11:00Z</dcterms:created>
  <dcterms:modified xsi:type="dcterms:W3CDTF">2016-01-04T20:45:00Z</dcterms:modified>
</cp:coreProperties>
</file>